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0" distT="0" distL="0" distR="0">
            <wp:extent cx="1798320" cy="1198880"/>
            <wp:effectExtent b="0" l="0" r="0" t="0"/>
            <wp:docPr descr="Andy Logo1" id="1757611515"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98320" cy="119888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52"/>
          <w:szCs w:val="52"/>
        </w:rPr>
      </w:pPr>
      <w:r w:rsidDel="00000000" w:rsidR="00000000" w:rsidRPr="00000000">
        <w:rPr>
          <w:b w:val="1"/>
          <w:sz w:val="52"/>
          <w:szCs w:val="52"/>
          <w:rtl w:val="0"/>
        </w:rPr>
        <w:t xml:space="preserve">RE Subject Leaders Work Book</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b w:val="1"/>
          <w:sz w:val="28"/>
          <w:szCs w:val="28"/>
        </w:rPr>
        <w:drawing>
          <wp:inline distB="0" distT="0" distL="0" distR="0">
            <wp:extent cx="3223968" cy="2748856"/>
            <wp:effectExtent b="0" l="0" r="0" t="0"/>
            <wp:docPr descr="di4okej4T.jpg" id="1757611517" name="image2.jpg"/>
            <a:graphic>
              <a:graphicData uri="http://schemas.openxmlformats.org/drawingml/2006/picture">
                <pic:pic>
                  <pic:nvPicPr>
                    <pic:cNvPr descr="di4okej4T.jpg" id="0" name="image2.jpg"/>
                    <pic:cNvPicPr preferRelativeResize="0"/>
                  </pic:nvPicPr>
                  <pic:blipFill>
                    <a:blip r:embed="rId8"/>
                    <a:srcRect b="0" l="0" r="0" t="0"/>
                    <a:stretch>
                      <a:fillRect/>
                    </a:stretch>
                  </pic:blipFill>
                  <pic:spPr>
                    <a:xfrm>
                      <a:off x="0" y="0"/>
                      <a:ext cx="3223968" cy="274885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rPr>
          <w:rtl w:val="0"/>
        </w:rPr>
      </w:r>
    </w:p>
    <w:p w:rsidR="00000000" w:rsidDel="00000000" w:rsidP="00000000" w:rsidRDefault="00000000" w:rsidRPr="00000000" w14:paraId="0000000F">
      <w:pPr>
        <w:jc w:val="cente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sz w:val="32"/>
          <w:szCs w:val="32"/>
          <w:rtl w:val="0"/>
        </w:rPr>
        <w:t xml:space="preserve">Name:</w:t>
        <w:tab/>
        <w:tab/>
        <w:t xml:space="preserve">…………………………………………………</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sz w:val="32"/>
          <w:szCs w:val="32"/>
          <w:rtl w:val="0"/>
        </w:rPr>
        <w:t xml:space="preserve">School:</w:t>
        <w:tab/>
        <w:tab/>
        <w:t xml:space="preserve">…………………………………………………</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sz w:val="32"/>
          <w:szCs w:val="32"/>
          <w:rtl w:val="0"/>
        </w:rPr>
        <w:t xml:space="preserve">LA / Trust:</w:t>
        <w:tab/>
        <w:t xml:space="preserve">…………………………………………………</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sz w:val="32"/>
          <w:szCs w:val="32"/>
          <w:rtl w:val="0"/>
        </w:rPr>
        <w:t xml:space="preserve">Date:</w:t>
        <w:tab/>
        <w:tab/>
        <w:t xml:space="preserve">…………………………………………………</w:t>
      </w:r>
      <w:r w:rsidDel="00000000" w:rsidR="00000000" w:rsidRPr="00000000">
        <w:rPr>
          <w:rtl w:val="0"/>
        </w:rPr>
      </w:r>
    </w:p>
    <w:p w:rsidR="00000000" w:rsidDel="00000000" w:rsidP="00000000" w:rsidRDefault="00000000" w:rsidRPr="00000000" w14:paraId="00000018">
      <w:pPr>
        <w:jc w:val="cente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drawing>
          <wp:inline distB="0" distT="0" distL="0" distR="0">
            <wp:extent cx="1803400" cy="1193800"/>
            <wp:effectExtent b="0" l="0" r="0" t="0"/>
            <wp:docPr descr="Andy Logo1" id="1757611516"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8034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center"/>
        <w:rPr>
          <w:b w:val="1"/>
          <w:sz w:val="28"/>
          <w:szCs w:val="28"/>
        </w:rPr>
      </w:pPr>
      <w:r w:rsidDel="00000000" w:rsidR="00000000" w:rsidRPr="00000000">
        <w:rPr>
          <w:b w:val="1"/>
          <w:sz w:val="28"/>
          <w:szCs w:val="28"/>
          <w:rtl w:val="0"/>
        </w:rPr>
        <w:t xml:space="preserve">RE Subject Leaders Workbook (June 2023)</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and subsequent resource work books, have been designed specifically to support the work of subject leaders in primary schools as they keep a record of both their actions and the outcomes of these actions.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(There are subject leaders resource files &amp; work books for the following subjects: Art &amp; Design; Computing; English; Design &amp; Technology; Geography; History; Mathematics; MfL; Music; PE; PSHE and Science.)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i w:val="1"/>
        </w:rPr>
      </w:pPr>
      <w:r w:rsidDel="00000000" w:rsidR="00000000" w:rsidRPr="00000000">
        <w:rPr>
          <w:b w:val="1"/>
          <w:i w:val="1"/>
          <w:rtl w:val="0"/>
        </w:rPr>
        <w:t xml:space="preserve">Part A: subject leader audit questions</w:t>
        <w:tab/>
        <w:tab/>
        <w:tab/>
        <w:tab/>
        <w:t xml:space="preserve">Pages 3 - 4</w:t>
      </w:r>
    </w:p>
    <w:p w:rsidR="00000000" w:rsidDel="00000000" w:rsidP="00000000" w:rsidRDefault="00000000" w:rsidRPr="00000000" w14:paraId="00000023">
      <w:pPr>
        <w:rPr>
          <w:b w:val="1"/>
          <w:i w:val="1"/>
        </w:rPr>
      </w:pP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b w:val="1"/>
          <w:i w:val="1"/>
          <w:rtl w:val="0"/>
        </w:rPr>
        <w:t xml:space="preserve">Part B: snapshot www/ebi for RE</w:t>
        <w:tab/>
        <w:tab/>
        <w:tab/>
        <w:tab/>
        <w:t xml:space="preserve">Page 5</w:t>
      </w:r>
    </w:p>
    <w:p w:rsidR="00000000" w:rsidDel="00000000" w:rsidP="00000000" w:rsidRDefault="00000000" w:rsidRPr="00000000" w14:paraId="00000025">
      <w:pPr>
        <w:rPr>
          <w:b w:val="1"/>
          <w:i w:val="1"/>
        </w:rPr>
      </w:pP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b w:val="1"/>
          <w:i w:val="1"/>
          <w:rtl w:val="0"/>
        </w:rPr>
        <w:t xml:space="preserve">Part C: Statement of curriculum intent</w:t>
        <w:tab/>
        <w:tab/>
        <w:tab/>
        <w:t xml:space="preserve">Page 6</w:t>
      </w:r>
    </w:p>
    <w:p w:rsidR="00000000" w:rsidDel="00000000" w:rsidP="00000000" w:rsidRDefault="00000000" w:rsidRPr="00000000" w14:paraId="00000027">
      <w:pPr>
        <w:rPr>
          <w:b w:val="1"/>
          <w:i w:val="1"/>
        </w:rPr>
      </w:pPr>
      <w:r w:rsidDel="00000000" w:rsidR="00000000" w:rsidRPr="00000000">
        <w:rPr>
          <w:rtl w:val="0"/>
        </w:rPr>
      </w:r>
    </w:p>
    <w:p w:rsidR="00000000" w:rsidDel="00000000" w:rsidP="00000000" w:rsidRDefault="00000000" w:rsidRPr="00000000" w14:paraId="00000028">
      <w:pPr>
        <w:rPr>
          <w:b w:val="1"/>
          <w:i w:val="1"/>
        </w:rPr>
      </w:pPr>
      <w:r w:rsidDel="00000000" w:rsidR="00000000" w:rsidRPr="00000000">
        <w:rPr>
          <w:b w:val="1"/>
          <w:i w:val="1"/>
          <w:rtl w:val="0"/>
        </w:rPr>
        <w:t xml:space="preserve">Part D: RE &amp; cultural capital</w:t>
        <w:tab/>
        <w:tab/>
        <w:tab/>
        <w:tab/>
        <w:tab/>
        <w:t xml:space="preserve">Page 7</w:t>
      </w:r>
    </w:p>
    <w:p w:rsidR="00000000" w:rsidDel="00000000" w:rsidP="00000000" w:rsidRDefault="00000000" w:rsidRPr="00000000" w14:paraId="00000029">
      <w:pPr>
        <w:rPr>
          <w:b w:val="1"/>
          <w:i w:val="1"/>
        </w:rPr>
      </w:pPr>
      <w:r w:rsidDel="00000000" w:rsidR="00000000" w:rsidRPr="00000000">
        <w:rPr>
          <w:rtl w:val="0"/>
        </w:rPr>
      </w:r>
    </w:p>
    <w:p w:rsidR="00000000" w:rsidDel="00000000" w:rsidP="00000000" w:rsidRDefault="00000000" w:rsidRPr="00000000" w14:paraId="0000002A">
      <w:pPr>
        <w:rPr>
          <w:b w:val="1"/>
          <w:i w:val="1"/>
        </w:rPr>
      </w:pPr>
      <w:r w:rsidDel="00000000" w:rsidR="00000000" w:rsidRPr="00000000">
        <w:rPr>
          <w:b w:val="1"/>
          <w:i w:val="1"/>
          <w:rtl w:val="0"/>
        </w:rPr>
        <w:t xml:space="preserve">Part E: Subject leaders response to Ofsted’s May 2021, research report into RE</w:t>
        <w:tab/>
        <w:tab/>
        <w:tab/>
        <w:tab/>
        <w:tab/>
        <w:tab/>
        <w:tab/>
        <w:tab/>
        <w:t xml:space="preserve">Pages 8 - 14</w:t>
      </w:r>
    </w:p>
    <w:p w:rsidR="00000000" w:rsidDel="00000000" w:rsidP="00000000" w:rsidRDefault="00000000" w:rsidRPr="00000000" w14:paraId="0000002B">
      <w:pPr>
        <w:rPr>
          <w:b w:val="1"/>
          <w:i w:val="1"/>
        </w:rPr>
      </w:pPr>
      <w:r w:rsidDel="00000000" w:rsidR="00000000" w:rsidRPr="00000000">
        <w:rPr>
          <w:rtl w:val="0"/>
        </w:rPr>
      </w:r>
    </w:p>
    <w:p w:rsidR="00000000" w:rsidDel="00000000" w:rsidP="00000000" w:rsidRDefault="00000000" w:rsidRPr="00000000" w14:paraId="0000002C">
      <w:pPr>
        <w:rPr>
          <w:b w:val="1"/>
          <w:i w:val="1"/>
        </w:rPr>
      </w:pPr>
      <w:r w:rsidDel="00000000" w:rsidR="00000000" w:rsidRPr="00000000">
        <w:rPr>
          <w:b w:val="1"/>
          <w:i w:val="1"/>
          <w:rtl w:val="0"/>
        </w:rPr>
        <w:t xml:space="preserve">Part F: Annual monitoring calendar</w:t>
        <w:tab/>
        <w:tab/>
        <w:tab/>
        <w:tab/>
        <w:t xml:space="preserve">Pages 15 - 21</w:t>
      </w:r>
    </w:p>
    <w:p w:rsidR="00000000" w:rsidDel="00000000" w:rsidP="00000000" w:rsidRDefault="00000000" w:rsidRPr="00000000" w14:paraId="0000002D">
      <w:pPr>
        <w:rPr>
          <w:b w:val="1"/>
          <w:i w:val="1"/>
        </w:rPr>
      </w:pPr>
      <w:r w:rsidDel="00000000" w:rsidR="00000000" w:rsidRPr="00000000">
        <w:rPr>
          <w:rtl w:val="0"/>
        </w:rPr>
      </w:r>
    </w:p>
    <w:p w:rsidR="00000000" w:rsidDel="00000000" w:rsidP="00000000" w:rsidRDefault="00000000" w:rsidRPr="00000000" w14:paraId="0000002E">
      <w:pPr>
        <w:rPr>
          <w:b w:val="1"/>
          <w:i w:val="1"/>
        </w:rPr>
      </w:pPr>
      <w:r w:rsidDel="00000000" w:rsidR="00000000" w:rsidRPr="00000000">
        <w:rPr>
          <w:b w:val="1"/>
          <w:i w:val="1"/>
          <w:rtl w:val="0"/>
        </w:rPr>
        <w:t xml:space="preserve">Part G: RE Self-Evaluation report </w:t>
        <w:tab/>
        <w:tab/>
        <w:tab/>
        <w:tab/>
        <w:t xml:space="preserve">Pages 22 - 26</w:t>
      </w:r>
    </w:p>
    <w:p w:rsidR="00000000" w:rsidDel="00000000" w:rsidP="00000000" w:rsidRDefault="00000000" w:rsidRPr="00000000" w14:paraId="0000002F">
      <w:pPr>
        <w:rPr>
          <w:b w:val="1"/>
          <w:i w:val="1"/>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b w:val="1"/>
          <w:i w:val="1"/>
          <w:rtl w:val="0"/>
        </w:rPr>
        <w:t xml:space="preserve">Part H: CPD log</w:t>
        <w:tab/>
        <w:tab/>
        <w:tab/>
        <w:tab/>
        <w:tab/>
        <w:tab/>
        <w:tab/>
        <w:t xml:space="preserve">Pages 27 – 28</w:t>
      </w:r>
    </w:p>
    <w:p w:rsidR="00000000" w:rsidDel="00000000" w:rsidP="00000000" w:rsidRDefault="00000000" w:rsidRPr="00000000" w14:paraId="00000031">
      <w:pPr>
        <w:rPr>
          <w:b w:val="1"/>
          <w:i w:val="1"/>
        </w:rPr>
      </w:pPr>
      <w:r w:rsidDel="00000000" w:rsidR="00000000" w:rsidRPr="00000000">
        <w:rPr>
          <w:rtl w:val="0"/>
        </w:rPr>
      </w:r>
    </w:p>
    <w:p w:rsidR="00000000" w:rsidDel="00000000" w:rsidP="00000000" w:rsidRDefault="00000000" w:rsidRPr="00000000" w14:paraId="00000032">
      <w:pPr>
        <w:rPr>
          <w:b w:val="1"/>
          <w:i w:val="1"/>
        </w:rPr>
      </w:pPr>
      <w:r w:rsidDel="00000000" w:rsidR="00000000" w:rsidRPr="00000000">
        <w:rPr>
          <w:b w:val="1"/>
          <w:i w:val="1"/>
          <w:rtl w:val="0"/>
        </w:rPr>
        <w:t xml:space="preserve">Part I: Subject Leaders development plan </w:t>
        <w:tab/>
        <w:tab/>
        <w:tab/>
        <w:t xml:space="preserve">Page 29</w:t>
      </w:r>
    </w:p>
    <w:p w:rsidR="00000000" w:rsidDel="00000000" w:rsidP="00000000" w:rsidRDefault="00000000" w:rsidRPr="00000000" w14:paraId="00000033">
      <w:pPr>
        <w:jc w:val="center"/>
        <w:rPr/>
      </w:pPr>
      <w:r w:rsidDel="00000000" w:rsidR="00000000" w:rsidRPr="00000000">
        <w:br w:type="page"/>
      </w:r>
      <w:r w:rsidDel="00000000" w:rsidR="00000000" w:rsidRPr="00000000">
        <w:rPr/>
        <w:drawing>
          <wp:inline distB="0" distT="0" distL="0" distR="0">
            <wp:extent cx="1798320" cy="1198880"/>
            <wp:effectExtent b="0" l="0" r="0" t="0"/>
            <wp:docPr descr="Andy Logo1" id="1757611519"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98320" cy="119888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Part A: Subject leaders audit: RE</w:t>
      </w:r>
    </w:p>
    <w:tbl>
      <w:tblPr>
        <w:tblStyle w:val="Table1"/>
        <w:tblW w:w="9990.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4"/>
        <w:gridCol w:w="3260"/>
        <w:gridCol w:w="1843"/>
        <w:gridCol w:w="1093"/>
        <w:tblGridChange w:id="0">
          <w:tblGrid>
            <w:gridCol w:w="3794"/>
            <w:gridCol w:w="3260"/>
            <w:gridCol w:w="1843"/>
            <w:gridCol w:w="1093"/>
          </w:tblGrid>
        </w:tblGridChange>
      </w:tblGrid>
      <w:tr>
        <w:trPr>
          <w:cantSplit w:val="0"/>
          <w:tblHeader w:val="0"/>
        </w:trPr>
        <w:tc>
          <w:tcPr/>
          <w:p w:rsidR="00000000" w:rsidDel="00000000" w:rsidP="00000000" w:rsidRDefault="00000000" w:rsidRPr="00000000" w14:paraId="00000035">
            <w:pPr>
              <w:rPr>
                <w:b w:val="1"/>
              </w:rPr>
            </w:pPr>
            <w:r w:rsidDel="00000000" w:rsidR="00000000" w:rsidRPr="00000000">
              <w:rPr>
                <w:b w:val="1"/>
                <w:rtl w:val="0"/>
              </w:rPr>
              <w:t xml:space="preserve">Task</w:t>
            </w:r>
          </w:p>
        </w:tc>
        <w:tc>
          <w:tcPr/>
          <w:p w:rsidR="00000000" w:rsidDel="00000000" w:rsidP="00000000" w:rsidRDefault="00000000" w:rsidRPr="00000000" w14:paraId="00000036">
            <w:pPr>
              <w:rPr>
                <w:b w:val="1"/>
              </w:rPr>
            </w:pPr>
            <w:r w:rsidDel="00000000" w:rsidR="00000000" w:rsidRPr="00000000">
              <w:rPr>
                <w:b w:val="1"/>
                <w:rtl w:val="0"/>
              </w:rPr>
              <w:t xml:space="preserve">Notes</w:t>
            </w:r>
          </w:p>
        </w:tc>
        <w:tc>
          <w:tcPr/>
          <w:p w:rsidR="00000000" w:rsidDel="00000000" w:rsidP="00000000" w:rsidRDefault="00000000" w:rsidRPr="00000000" w14:paraId="00000037">
            <w:pPr>
              <w:rPr>
                <w:b w:val="1"/>
              </w:rPr>
            </w:pPr>
            <w:r w:rsidDel="00000000" w:rsidR="00000000" w:rsidRPr="00000000">
              <w:rPr>
                <w:b w:val="1"/>
                <w:rtl w:val="0"/>
              </w:rPr>
              <w:t xml:space="preserve">Completed</w:t>
            </w:r>
          </w:p>
        </w:tc>
        <w:tc>
          <w:tcPr/>
          <w:p w:rsidR="00000000" w:rsidDel="00000000" w:rsidP="00000000" w:rsidRDefault="00000000" w:rsidRPr="00000000" w14:paraId="00000038">
            <w:pPr>
              <w:rPr>
                <w:b w:val="1"/>
              </w:rPr>
            </w:pPr>
            <w:r w:rsidDel="00000000" w:rsidR="00000000" w:rsidRPr="00000000">
              <w:rPr>
                <w:b w:val="1"/>
                <w:rtl w:val="0"/>
              </w:rPr>
              <w:t xml:space="preserve">Date</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Am I clear about the N.C. Aims for RE?</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Have I checked out the subject association website to identify resources for:</w:t>
            </w:r>
          </w:p>
          <w:p w:rsidR="00000000" w:rsidDel="00000000" w:rsidP="00000000" w:rsidRDefault="00000000" w:rsidRPr="00000000" w14:paraId="0000003E">
            <w:pPr>
              <w:rPr/>
            </w:pPr>
            <w:r w:rsidDel="00000000" w:rsidR="00000000" w:rsidRPr="00000000">
              <w:rPr>
                <w:rtl w:val="0"/>
              </w:rPr>
              <w:t xml:space="preserve">* Me, as the subject leader</w:t>
            </w:r>
          </w:p>
          <w:p w:rsidR="00000000" w:rsidDel="00000000" w:rsidP="00000000" w:rsidRDefault="00000000" w:rsidRPr="00000000" w14:paraId="0000003F">
            <w:pPr>
              <w:rPr/>
            </w:pPr>
            <w:r w:rsidDel="00000000" w:rsidR="00000000" w:rsidRPr="00000000">
              <w:rPr>
                <w:rtl w:val="0"/>
              </w:rPr>
              <w:t xml:space="preserve">* Teachers / assistants</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Have I completed an audit of my own K, S &amp; U against these aims?</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Have I identified resources to support me in my own subject knowledge?</w:t>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Have I written a statement of Intent for RE?</w:t>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In writing the statement of Intent, have you referred to the following:</w:t>
            </w:r>
          </w:p>
          <w:p w:rsidR="00000000" w:rsidDel="00000000" w:rsidP="00000000" w:rsidRDefault="00000000" w:rsidRPr="00000000" w14:paraId="00000050">
            <w:pPr>
              <w:rPr>
                <w:i w:val="1"/>
                <w:sz w:val="20"/>
                <w:szCs w:val="20"/>
              </w:rPr>
            </w:pPr>
            <w:r w:rsidDel="00000000" w:rsidR="00000000" w:rsidRPr="00000000">
              <w:rPr>
                <w:rFonts w:ascii="Apple Color Emoji" w:cs="Apple Color Emoji" w:eastAsia="Apple Color Emoji" w:hAnsi="Apple Color Emoji"/>
                <w:i w:val="1"/>
                <w:sz w:val="20"/>
                <w:szCs w:val="20"/>
                <w:rtl w:val="0"/>
              </w:rPr>
              <w:t xml:space="preserve">◼</w:t>
            </w:r>
            <w:r w:rsidDel="00000000" w:rsidR="00000000" w:rsidRPr="00000000">
              <w:rPr>
                <w:i w:val="1"/>
                <w:sz w:val="20"/>
                <w:szCs w:val="20"/>
                <w:rtl w:val="0"/>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rsidR="00000000" w:rsidDel="00000000" w:rsidP="00000000" w:rsidRDefault="00000000" w:rsidRPr="00000000" w14:paraId="00000051">
            <w:pPr>
              <w:rPr>
                <w:i w:val="1"/>
                <w:sz w:val="20"/>
                <w:szCs w:val="20"/>
              </w:rPr>
            </w:pPr>
            <w:r w:rsidDel="00000000" w:rsidR="00000000" w:rsidRPr="00000000">
              <w:rPr>
                <w:rFonts w:ascii="Apple Color Emoji" w:cs="Apple Color Emoji" w:eastAsia="Apple Color Emoji" w:hAnsi="Apple Color Emoji"/>
                <w:i w:val="1"/>
                <w:sz w:val="20"/>
                <w:szCs w:val="20"/>
                <w:rtl w:val="0"/>
              </w:rPr>
              <w:t xml:space="preserve">◼</w:t>
            </w:r>
            <w:r w:rsidDel="00000000" w:rsidR="00000000" w:rsidRPr="00000000">
              <w:rPr>
                <w:i w:val="1"/>
                <w:sz w:val="20"/>
                <w:szCs w:val="20"/>
                <w:rtl w:val="0"/>
              </w:rPr>
              <w:t xml:space="preserve"> It is clear what end points the curriculum is building towards and what</w:t>
            </w:r>
          </w:p>
          <w:p w:rsidR="00000000" w:rsidDel="00000000" w:rsidP="00000000" w:rsidRDefault="00000000" w:rsidRPr="00000000" w14:paraId="00000052">
            <w:pPr>
              <w:rPr>
                <w:i w:val="1"/>
                <w:sz w:val="20"/>
                <w:szCs w:val="20"/>
              </w:rPr>
            </w:pPr>
            <w:r w:rsidDel="00000000" w:rsidR="00000000" w:rsidRPr="00000000">
              <w:rPr>
                <w:i w:val="1"/>
                <w:sz w:val="20"/>
                <w:szCs w:val="20"/>
                <w:rtl w:val="0"/>
              </w:rPr>
              <w:t xml:space="preserve">pupils need to know and be able to do to reach those end points.</w:t>
            </w:r>
          </w:p>
          <w:p w:rsidR="00000000" w:rsidDel="00000000" w:rsidP="00000000" w:rsidRDefault="00000000" w:rsidRPr="00000000" w14:paraId="00000053">
            <w:pPr>
              <w:rPr>
                <w:i w:val="1"/>
                <w:sz w:val="20"/>
                <w:szCs w:val="20"/>
              </w:rPr>
            </w:pPr>
            <w:r w:rsidDel="00000000" w:rsidR="00000000" w:rsidRPr="00000000">
              <w:rPr>
                <w:rFonts w:ascii="Apple Color Emoji" w:cs="Apple Color Emoji" w:eastAsia="Apple Color Emoji" w:hAnsi="Apple Color Emoji"/>
                <w:i w:val="1"/>
                <w:sz w:val="20"/>
                <w:szCs w:val="20"/>
                <w:rtl w:val="0"/>
              </w:rPr>
              <w:t xml:space="preserve">◼</w:t>
            </w:r>
            <w:r w:rsidDel="00000000" w:rsidR="00000000" w:rsidRPr="00000000">
              <w:rPr>
                <w:i w:val="1"/>
                <w:sz w:val="20"/>
                <w:szCs w:val="20"/>
                <w:rtl w:val="0"/>
              </w:rPr>
              <w:t xml:space="preserve"> The school’s curriculum is planned and sequenced so that new knowledge and skills build on what has been taught before and towards its clearly</w:t>
            </w:r>
          </w:p>
          <w:p w:rsidR="00000000" w:rsidDel="00000000" w:rsidP="00000000" w:rsidRDefault="00000000" w:rsidRPr="00000000" w14:paraId="00000054">
            <w:pPr>
              <w:rPr>
                <w:i w:val="1"/>
                <w:sz w:val="20"/>
                <w:szCs w:val="20"/>
              </w:rPr>
            </w:pPr>
            <w:r w:rsidDel="00000000" w:rsidR="00000000" w:rsidRPr="00000000">
              <w:rPr>
                <w:i w:val="1"/>
                <w:sz w:val="20"/>
                <w:szCs w:val="20"/>
                <w:rtl w:val="0"/>
              </w:rPr>
              <w:t xml:space="preserve">defined end points.</w:t>
            </w:r>
          </w:p>
          <w:p w:rsidR="00000000" w:rsidDel="00000000" w:rsidP="00000000" w:rsidRDefault="00000000" w:rsidRPr="00000000" w14:paraId="00000055">
            <w:pPr>
              <w:rPr>
                <w:i w:val="1"/>
                <w:sz w:val="20"/>
                <w:szCs w:val="20"/>
              </w:rPr>
            </w:pPr>
            <w:r w:rsidDel="00000000" w:rsidR="00000000" w:rsidRPr="00000000">
              <w:rPr>
                <w:rFonts w:ascii="Apple Color Emoji" w:cs="Apple Color Emoji" w:eastAsia="Apple Color Emoji" w:hAnsi="Apple Color Emoji"/>
                <w:i w:val="1"/>
                <w:sz w:val="20"/>
                <w:szCs w:val="20"/>
                <w:rtl w:val="0"/>
              </w:rPr>
              <w:t xml:space="preserve">◼</w:t>
            </w:r>
            <w:r w:rsidDel="00000000" w:rsidR="00000000" w:rsidRPr="00000000">
              <w:rPr>
                <w:i w:val="1"/>
                <w:sz w:val="20"/>
                <w:szCs w:val="20"/>
                <w:rtl w:val="0"/>
              </w:rPr>
              <w:t xml:space="preserve"> The curriculum reflects the school’s local context by addressing typical gaps</w:t>
            </w:r>
          </w:p>
          <w:p w:rsidR="00000000" w:rsidDel="00000000" w:rsidP="00000000" w:rsidRDefault="00000000" w:rsidRPr="00000000" w14:paraId="00000056">
            <w:pPr>
              <w:rPr>
                <w:i w:val="1"/>
                <w:sz w:val="20"/>
                <w:szCs w:val="20"/>
              </w:rPr>
            </w:pPr>
            <w:r w:rsidDel="00000000" w:rsidR="00000000" w:rsidRPr="00000000">
              <w:rPr>
                <w:i w:val="1"/>
                <w:sz w:val="20"/>
                <w:szCs w:val="20"/>
                <w:rtl w:val="0"/>
              </w:rPr>
              <w:t xml:space="preserve">in pupils’ knowledge and skills.</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Has this statement been approved by HT / SLT / all staff?</w:t>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Have I developed a monitoring calendar so that I am able to build up an accurate and up-to-date overview of the www/ebi in T, L &amp; A for RE?</w:t>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Have I clarified with my line manager what good / better T, L &amp; A in RE ‘looks’ like? (and hence what is not yet ‘good’ enough)</w:t>
            </w:r>
          </w:p>
        </w:tc>
        <w:tc>
          <w:tcPr/>
          <w:p w:rsidR="00000000" w:rsidDel="00000000" w:rsidP="00000000" w:rsidRDefault="00000000" w:rsidRPr="00000000" w14:paraId="00000063">
            <w:pPr>
              <w:rPr>
                <w:b w:val="1"/>
              </w:rPr>
            </w:pPr>
            <w:r w:rsidDel="00000000" w:rsidR="00000000" w:rsidRPr="00000000">
              <w:rPr>
                <w:rtl w:val="0"/>
              </w:rPr>
            </w:r>
          </w:p>
        </w:tc>
        <w:tc>
          <w:tcPr/>
          <w:p w:rsidR="00000000" w:rsidDel="00000000" w:rsidP="00000000" w:rsidRDefault="00000000" w:rsidRPr="00000000" w14:paraId="00000064">
            <w:pPr>
              <w:rPr>
                <w:b w:val="1"/>
              </w:rPr>
            </w:pPr>
            <w:r w:rsidDel="00000000" w:rsidR="00000000" w:rsidRPr="00000000">
              <w:rPr>
                <w:rtl w:val="0"/>
              </w:rPr>
            </w:r>
          </w:p>
        </w:tc>
        <w:tc>
          <w:tcPr/>
          <w:p w:rsidR="00000000" w:rsidDel="00000000" w:rsidP="00000000" w:rsidRDefault="00000000" w:rsidRPr="00000000" w14:paraId="0000006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Supplementary questions: </w:t>
            </w:r>
            <w:r w:rsidDel="00000000" w:rsidR="00000000" w:rsidRPr="00000000">
              <w:rPr>
                <w:rtl w:val="0"/>
              </w:rPr>
            </w:r>
          </w:p>
        </w:tc>
        <w:tc>
          <w:tcPr/>
          <w:p w:rsidR="00000000" w:rsidDel="00000000" w:rsidP="00000000" w:rsidRDefault="00000000" w:rsidRPr="00000000" w14:paraId="00000067">
            <w:pPr>
              <w:rPr>
                <w:b w:val="1"/>
              </w:rPr>
            </w:pPr>
            <w:r w:rsidDel="00000000" w:rsidR="00000000" w:rsidRPr="00000000">
              <w:rPr>
                <w:rtl w:val="0"/>
              </w:rPr>
            </w:r>
          </w:p>
        </w:tc>
        <w:tc>
          <w:tcPr/>
          <w:p w:rsidR="00000000" w:rsidDel="00000000" w:rsidP="00000000" w:rsidRDefault="00000000" w:rsidRPr="00000000" w14:paraId="00000068">
            <w:pPr>
              <w:rPr>
                <w:b w:val="1"/>
              </w:rPr>
            </w:pPr>
            <w:r w:rsidDel="00000000" w:rsidR="00000000" w:rsidRPr="00000000">
              <w:rPr>
                <w:rtl w:val="0"/>
              </w:rPr>
            </w:r>
          </w:p>
        </w:tc>
        <w:tc>
          <w:tcPr/>
          <w:p w:rsidR="00000000" w:rsidDel="00000000" w:rsidP="00000000" w:rsidRDefault="00000000" w:rsidRPr="00000000" w14:paraId="0000006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long have I been the subject leader for RE, and what support (CPD) have I received either internally or externally? </w:t>
            </w:r>
          </w:p>
        </w:tc>
        <w:tc>
          <w:tcPr/>
          <w:p w:rsidR="00000000" w:rsidDel="00000000" w:rsidP="00000000" w:rsidRDefault="00000000" w:rsidRPr="00000000" w14:paraId="0000006B">
            <w:pPr>
              <w:rPr>
                <w:b w:val="1"/>
              </w:rPr>
            </w:pPr>
            <w:r w:rsidDel="00000000" w:rsidR="00000000" w:rsidRPr="00000000">
              <w:rPr>
                <w:rtl w:val="0"/>
              </w:rPr>
            </w:r>
          </w:p>
        </w:tc>
        <w:tc>
          <w:tcPr/>
          <w:p w:rsidR="00000000" w:rsidDel="00000000" w:rsidP="00000000" w:rsidRDefault="00000000" w:rsidRPr="00000000" w14:paraId="0000006C">
            <w:pPr>
              <w:rPr>
                <w:b w:val="1"/>
              </w:rPr>
            </w:pPr>
            <w:r w:rsidDel="00000000" w:rsidR="00000000" w:rsidRPr="00000000">
              <w:rPr>
                <w:rtl w:val="0"/>
              </w:rPr>
            </w:r>
          </w:p>
        </w:tc>
        <w:tc>
          <w:tcPr/>
          <w:p w:rsidR="00000000" w:rsidDel="00000000" w:rsidP="00000000" w:rsidRDefault="00000000" w:rsidRPr="00000000" w14:paraId="0000006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resources do I use to support me as a subject leader? </w:t>
            </w:r>
          </w:p>
        </w:tc>
        <w:tc>
          <w:tcPr/>
          <w:p w:rsidR="00000000" w:rsidDel="00000000" w:rsidP="00000000" w:rsidRDefault="00000000" w:rsidRPr="00000000" w14:paraId="0000006F">
            <w:pPr>
              <w:rPr>
                <w:b w:val="1"/>
              </w:rPr>
            </w:pPr>
            <w:r w:rsidDel="00000000" w:rsidR="00000000" w:rsidRPr="00000000">
              <w:rPr>
                <w:rtl w:val="0"/>
              </w:rPr>
            </w:r>
          </w:p>
        </w:tc>
        <w:tc>
          <w:tcPr/>
          <w:p w:rsidR="00000000" w:rsidDel="00000000" w:rsidP="00000000" w:rsidRDefault="00000000" w:rsidRPr="00000000" w14:paraId="00000070">
            <w:pPr>
              <w:rPr>
                <w:b w:val="1"/>
              </w:rPr>
            </w:pPr>
            <w:r w:rsidDel="00000000" w:rsidR="00000000" w:rsidRPr="00000000">
              <w:rPr>
                <w:rtl w:val="0"/>
              </w:rPr>
            </w:r>
          </w:p>
        </w:tc>
        <w:tc>
          <w:tcPr/>
          <w:p w:rsidR="00000000" w:rsidDel="00000000" w:rsidP="00000000" w:rsidRDefault="00000000" w:rsidRPr="00000000" w14:paraId="00000071">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How have I designed the RE curriculum? </w:t>
            </w:r>
          </w:p>
        </w:tc>
        <w:tc>
          <w:tcPr/>
          <w:p w:rsidR="00000000" w:rsidDel="00000000" w:rsidP="00000000" w:rsidRDefault="00000000" w:rsidRPr="00000000" w14:paraId="00000073">
            <w:pPr>
              <w:rPr>
                <w:b w:val="1"/>
              </w:rPr>
            </w:pPr>
            <w:r w:rsidDel="00000000" w:rsidR="00000000" w:rsidRPr="00000000">
              <w:rPr>
                <w:rtl w:val="0"/>
              </w:rPr>
            </w:r>
          </w:p>
        </w:tc>
        <w:tc>
          <w:tcPr/>
          <w:p w:rsidR="00000000" w:rsidDel="00000000" w:rsidP="00000000" w:rsidRDefault="00000000" w:rsidRPr="00000000" w14:paraId="00000074">
            <w:pPr>
              <w:rPr>
                <w:b w:val="1"/>
              </w:rPr>
            </w:pPr>
            <w:r w:rsidDel="00000000" w:rsidR="00000000" w:rsidRPr="00000000">
              <w:rPr>
                <w:rtl w:val="0"/>
              </w:rPr>
            </w:r>
          </w:p>
        </w:tc>
        <w:tc>
          <w:tcPr/>
          <w:p w:rsidR="00000000" w:rsidDel="00000000" w:rsidP="00000000" w:rsidRDefault="00000000" w:rsidRPr="00000000" w14:paraId="0000007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am I/we trying to achieve through the RE curriculum?</w:t>
            </w:r>
          </w:p>
        </w:tc>
        <w:tc>
          <w:tcPr/>
          <w:p w:rsidR="00000000" w:rsidDel="00000000" w:rsidP="00000000" w:rsidRDefault="00000000" w:rsidRPr="00000000" w14:paraId="00000077">
            <w:pPr>
              <w:rPr>
                <w:b w:val="1"/>
              </w:rPr>
            </w:pPr>
            <w:r w:rsidDel="00000000" w:rsidR="00000000" w:rsidRPr="00000000">
              <w:rPr>
                <w:rtl w:val="0"/>
              </w:rPr>
            </w:r>
          </w:p>
        </w:tc>
        <w:tc>
          <w:tcPr/>
          <w:p w:rsidR="00000000" w:rsidDel="00000000" w:rsidP="00000000" w:rsidRDefault="00000000" w:rsidRPr="00000000" w14:paraId="00000078">
            <w:pPr>
              <w:rPr>
                <w:b w:val="1"/>
              </w:rPr>
            </w:pPr>
            <w:r w:rsidDel="00000000" w:rsidR="00000000" w:rsidRPr="00000000">
              <w:rPr>
                <w:rtl w:val="0"/>
              </w:rPr>
            </w:r>
          </w:p>
        </w:tc>
        <w:tc>
          <w:tcPr/>
          <w:p w:rsidR="00000000" w:rsidDel="00000000" w:rsidP="00000000" w:rsidRDefault="00000000" w:rsidRPr="00000000" w14:paraId="00000079">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scheme of learning does the school follow (published or your own)?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is this subject taught, and why?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children progress in this subject from one year to the next?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(Remember that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progress is knowing more, remembering more and being able to do more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you ensure that pupils retain their subject knowledge?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you ensure that pupils with SEND (as well as those entitled to Pupil Premium) benefit from the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would you expect an inspector to see when they visit RE lessons and speak to the pupils?</w:t>
            </w:r>
          </w:p>
        </w:tc>
        <w:tc>
          <w:tcPr/>
          <w:p w:rsidR="00000000" w:rsidDel="00000000" w:rsidP="00000000" w:rsidRDefault="00000000" w:rsidRPr="00000000" w14:paraId="0000008F">
            <w:pPr>
              <w:rPr>
                <w:b w:val="1"/>
              </w:rPr>
            </w:pPr>
            <w:r w:rsidDel="00000000" w:rsidR="00000000" w:rsidRPr="00000000">
              <w:rPr>
                <w:rtl w:val="0"/>
              </w:rPr>
            </w:r>
          </w:p>
        </w:tc>
        <w:tc>
          <w:tcPr/>
          <w:p w:rsidR="00000000" w:rsidDel="00000000" w:rsidP="00000000" w:rsidRDefault="00000000" w:rsidRPr="00000000" w14:paraId="00000090">
            <w:pPr>
              <w:rPr>
                <w:b w:val="1"/>
              </w:rPr>
            </w:pPr>
            <w:r w:rsidDel="00000000" w:rsidR="00000000" w:rsidRPr="00000000">
              <w:rPr>
                <w:rtl w:val="0"/>
              </w:rPr>
            </w:r>
          </w:p>
        </w:tc>
        <w:tc>
          <w:tcPr/>
          <w:p w:rsidR="00000000" w:rsidDel="00000000" w:rsidP="00000000" w:rsidRDefault="00000000" w:rsidRPr="00000000" w14:paraId="00000091">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How do teachers clarify any misconceptions by pupils?</w:t>
            </w:r>
          </w:p>
        </w:tc>
        <w:tc>
          <w:tcPr/>
          <w:p w:rsidR="00000000" w:rsidDel="00000000" w:rsidP="00000000" w:rsidRDefault="00000000" w:rsidRPr="00000000" w14:paraId="00000093">
            <w:pPr>
              <w:rPr>
                <w:b w:val="1"/>
              </w:rPr>
            </w:pPr>
            <w:r w:rsidDel="00000000" w:rsidR="00000000" w:rsidRPr="00000000">
              <w:rPr>
                <w:rtl w:val="0"/>
              </w:rPr>
            </w:r>
          </w:p>
        </w:tc>
        <w:tc>
          <w:tcPr/>
          <w:p w:rsidR="00000000" w:rsidDel="00000000" w:rsidP="00000000" w:rsidRDefault="00000000" w:rsidRPr="00000000" w14:paraId="00000094">
            <w:pPr>
              <w:rPr>
                <w:b w:val="1"/>
              </w:rPr>
            </w:pPr>
            <w:r w:rsidDel="00000000" w:rsidR="00000000" w:rsidRPr="00000000">
              <w:rPr>
                <w:rtl w:val="0"/>
              </w:rPr>
            </w:r>
          </w:p>
        </w:tc>
        <w:tc>
          <w:tcPr/>
          <w:p w:rsidR="00000000" w:rsidDel="00000000" w:rsidP="00000000" w:rsidRDefault="00000000" w:rsidRPr="00000000" w14:paraId="0000009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links are made between RE and other subjects does – can you give an example of where this works particularly well?</w:t>
            </w:r>
          </w:p>
        </w:tc>
        <w:tc>
          <w:tcPr/>
          <w:p w:rsidR="00000000" w:rsidDel="00000000" w:rsidP="00000000" w:rsidRDefault="00000000" w:rsidRPr="00000000" w14:paraId="00000097">
            <w:pPr>
              <w:rPr>
                <w:b w:val="1"/>
              </w:rPr>
            </w:pPr>
            <w:r w:rsidDel="00000000" w:rsidR="00000000" w:rsidRPr="00000000">
              <w:rPr>
                <w:rtl w:val="0"/>
              </w:rPr>
            </w:r>
          </w:p>
        </w:tc>
        <w:tc>
          <w:tcPr/>
          <w:p w:rsidR="00000000" w:rsidDel="00000000" w:rsidP="00000000" w:rsidRDefault="00000000" w:rsidRPr="00000000" w14:paraId="00000098">
            <w:pPr>
              <w:rPr>
                <w:b w:val="1"/>
              </w:rPr>
            </w:pPr>
            <w:r w:rsidDel="00000000" w:rsidR="00000000" w:rsidRPr="00000000">
              <w:rPr>
                <w:rtl w:val="0"/>
              </w:rPr>
            </w:r>
          </w:p>
        </w:tc>
        <w:tc>
          <w:tcPr/>
          <w:p w:rsidR="00000000" w:rsidDel="00000000" w:rsidP="00000000" w:rsidRDefault="00000000" w:rsidRPr="00000000" w14:paraId="0000009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you tell of any examples where you have supported other teachers / assistants in subject X and the impact that this has had on their teaching / pupils’ learning? </w:t>
            </w:r>
          </w:p>
        </w:tc>
        <w:tc>
          <w:tcPr/>
          <w:p w:rsidR="00000000" w:rsidDel="00000000" w:rsidP="00000000" w:rsidRDefault="00000000" w:rsidRPr="00000000" w14:paraId="0000009B">
            <w:pPr>
              <w:rPr>
                <w:b w:val="1"/>
              </w:rPr>
            </w:pPr>
            <w:r w:rsidDel="00000000" w:rsidR="00000000" w:rsidRPr="00000000">
              <w:rPr>
                <w:rtl w:val="0"/>
              </w:rPr>
            </w:r>
          </w:p>
        </w:tc>
        <w:tc>
          <w:tcPr/>
          <w:p w:rsidR="00000000" w:rsidDel="00000000" w:rsidP="00000000" w:rsidRDefault="00000000" w:rsidRPr="00000000" w14:paraId="0000009C">
            <w:pPr>
              <w:rPr>
                <w:b w:val="1"/>
              </w:rPr>
            </w:pPr>
            <w:r w:rsidDel="00000000" w:rsidR="00000000" w:rsidRPr="00000000">
              <w:rPr>
                <w:rtl w:val="0"/>
              </w:rPr>
            </w:r>
          </w:p>
        </w:tc>
        <w:tc>
          <w:tcPr/>
          <w:p w:rsidR="00000000" w:rsidDel="00000000" w:rsidP="00000000" w:rsidRDefault="00000000" w:rsidRPr="00000000" w14:paraId="0000009D">
            <w:pPr>
              <w:rPr>
                <w:b w:val="1"/>
              </w:rPr>
            </w:pPr>
            <w:r w:rsidDel="00000000" w:rsidR="00000000" w:rsidRPr="00000000">
              <w:rPr>
                <w:rtl w:val="0"/>
              </w:rPr>
            </w:r>
          </w:p>
        </w:tc>
      </w:tr>
    </w:tbl>
    <w:p w:rsidR="00000000" w:rsidDel="00000000" w:rsidP="00000000" w:rsidRDefault="00000000" w:rsidRPr="00000000" w14:paraId="0000009E">
      <w:pPr>
        <w:jc w:val="center"/>
        <w:rPr>
          <w:b w:val="1"/>
          <w:i w:val="1"/>
          <w:sz w:val="28"/>
          <w:szCs w:val="28"/>
        </w:rPr>
      </w:pPr>
      <w:r w:rsidDel="00000000" w:rsidR="00000000" w:rsidRPr="00000000">
        <w:rPr>
          <w:b w:val="1"/>
          <w:i w:val="1"/>
          <w:sz w:val="28"/>
          <w:szCs w:val="28"/>
        </w:rPr>
        <w:drawing>
          <wp:inline distB="0" distT="0" distL="0" distR="0">
            <wp:extent cx="1803400" cy="1193800"/>
            <wp:effectExtent b="0" l="0" r="0" t="0"/>
            <wp:docPr descr="Andy Logo1" id="1757611518"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8034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rPr>
          <w:b w:val="1"/>
          <w:sz w:val="28"/>
          <w:szCs w:val="28"/>
        </w:rPr>
      </w:pPr>
      <w:r w:rsidDel="00000000" w:rsidR="00000000" w:rsidRPr="00000000">
        <w:rPr>
          <w:b w:val="1"/>
          <w:sz w:val="28"/>
          <w:szCs w:val="28"/>
          <w:rtl w:val="0"/>
        </w:rPr>
        <w:t xml:space="preserve">Part B: Initial subject self-evaluation proforma</w:t>
      </w:r>
    </w:p>
    <w:p w:rsidR="00000000" w:rsidDel="00000000" w:rsidP="00000000" w:rsidRDefault="00000000" w:rsidRPr="00000000" w14:paraId="000000A0">
      <w:pPr>
        <w:rPr/>
      </w:pPr>
      <w:r w:rsidDel="00000000" w:rsidR="00000000" w:rsidRPr="00000000">
        <w:rPr>
          <w:rtl w:val="0"/>
        </w:rPr>
        <w:t xml:space="preserve">This is a basic self-evaluation proforma in order for the subject leader to gain a brief overview of strengths and areas for improvement possibly prior to undertaking a more comprehensive review and monitoring process.</w:t>
      </w:r>
    </w:p>
    <w:p w:rsidR="00000000" w:rsidDel="00000000" w:rsidP="00000000" w:rsidRDefault="00000000" w:rsidRPr="00000000" w14:paraId="000000A1">
      <w:pPr>
        <w:rPr>
          <w:b w:val="1"/>
          <w:i w:val="1"/>
        </w:rPr>
      </w:pPr>
      <w:r w:rsidDel="00000000" w:rsidR="00000000" w:rsidRPr="00000000">
        <w:rPr>
          <w:rtl w:val="0"/>
        </w:rPr>
      </w:r>
    </w:p>
    <w:tbl>
      <w:tblPr>
        <w:tblStyle w:val="Table2"/>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0"/>
        <w:tblGridChange w:id="0">
          <w:tblGrid>
            <w:gridCol w:w="8290"/>
          </w:tblGrid>
        </w:tblGridChange>
      </w:tblGrid>
      <w:tr>
        <w:trPr>
          <w:cantSplit w:val="0"/>
          <w:tblHeader w:val="0"/>
        </w:trPr>
        <w:tc>
          <w:tcPr/>
          <w:p w:rsidR="00000000" w:rsidDel="00000000" w:rsidP="00000000" w:rsidRDefault="00000000" w:rsidRPr="00000000" w14:paraId="000000A2">
            <w:pPr>
              <w:rPr>
                <w:b w:val="1"/>
              </w:rPr>
            </w:pPr>
            <w:r w:rsidDel="00000000" w:rsidR="00000000" w:rsidRPr="00000000">
              <w:rPr>
                <w:b w:val="1"/>
                <w:rtl w:val="0"/>
              </w:rPr>
              <w:t xml:space="preserve">Summary</w:t>
            </w:r>
          </w:p>
        </w:tc>
      </w:tr>
      <w:tr>
        <w:trPr>
          <w:cantSplit w:val="0"/>
          <w:tblHeader w:val="0"/>
        </w:trPr>
        <w:tc>
          <w:tcPr/>
          <w:p w:rsidR="00000000" w:rsidDel="00000000" w:rsidP="00000000" w:rsidRDefault="00000000" w:rsidRPr="00000000" w14:paraId="000000A3">
            <w:pPr>
              <w:rPr/>
            </w:pPr>
            <w:r w:rsidDel="00000000" w:rsidR="00000000" w:rsidRPr="00000000">
              <w:rPr>
                <w:highlight w:val="magenta"/>
                <w:rtl w:val="0"/>
              </w:rPr>
              <w:t xml:space="preserve">The key strengths in:</w:t>
            </w:r>
            <w:r w:rsidDel="00000000" w:rsidR="00000000" w:rsidRPr="00000000">
              <w:rPr>
                <w:rtl w:val="0"/>
              </w:rPr>
            </w:r>
          </w:p>
        </w:tc>
      </w:tr>
      <w:tr>
        <w:trPr>
          <w:cantSplit w:val="0"/>
          <w:tblHeader w:val="0"/>
        </w:trPr>
        <w:tc>
          <w:tcPr/>
          <w:p w:rsidR="00000000" w:rsidDel="00000000" w:rsidP="00000000" w:rsidRDefault="00000000" w:rsidRPr="00000000" w14:paraId="000000A4">
            <w:pPr>
              <w:rPr>
                <w:b w:val="1"/>
                <w:i w:val="1"/>
              </w:rPr>
            </w:pPr>
            <w:r w:rsidDel="00000000" w:rsidR="00000000" w:rsidRPr="00000000">
              <w:rPr>
                <w:b w:val="1"/>
                <w:i w:val="1"/>
                <w:rtl w:val="0"/>
              </w:rPr>
              <w:t xml:space="preserve">Teaching, learning &amp; assessment in RE are: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c>
      </w:tr>
      <w:tr>
        <w:trPr>
          <w:cantSplit w:val="0"/>
          <w:tblHeader w:val="0"/>
        </w:trPr>
        <w:tc>
          <w:tcPr/>
          <w:p w:rsidR="00000000" w:rsidDel="00000000" w:rsidP="00000000" w:rsidRDefault="00000000" w:rsidRPr="00000000" w14:paraId="000000AC">
            <w:pPr>
              <w:rPr>
                <w:b w:val="1"/>
                <w:i w:val="1"/>
              </w:rPr>
            </w:pPr>
            <w:r w:rsidDel="00000000" w:rsidR="00000000" w:rsidRPr="00000000">
              <w:rPr>
                <w:b w:val="1"/>
                <w:i w:val="1"/>
                <w:rtl w:val="0"/>
              </w:rPr>
              <w:t xml:space="preserve">The RE Curriculum are: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r>
      <w:tr>
        <w:trPr>
          <w:cantSplit w:val="0"/>
          <w:tblHeader w:val="0"/>
        </w:trPr>
        <w:tc>
          <w:tcPr/>
          <w:p w:rsidR="00000000" w:rsidDel="00000000" w:rsidP="00000000" w:rsidRDefault="00000000" w:rsidRPr="00000000" w14:paraId="000000B4">
            <w:pPr>
              <w:rPr/>
            </w:pPr>
            <w:r w:rsidDel="00000000" w:rsidR="00000000" w:rsidRPr="00000000">
              <w:rPr>
                <w:highlight w:val="green"/>
                <w:rtl w:val="0"/>
              </w:rPr>
              <w:t xml:space="preserve">The main areas we need to develop in:</w:t>
            </w:r>
            <w:r w:rsidDel="00000000" w:rsidR="00000000" w:rsidRPr="00000000">
              <w:rPr>
                <w:rtl w:val="0"/>
              </w:rPr>
            </w:r>
          </w:p>
        </w:tc>
      </w:tr>
      <w:tr>
        <w:trPr>
          <w:cantSplit w:val="0"/>
          <w:tblHeader w:val="0"/>
        </w:trPr>
        <w:tc>
          <w:tcPr/>
          <w:p w:rsidR="00000000" w:rsidDel="00000000" w:rsidP="00000000" w:rsidRDefault="00000000" w:rsidRPr="00000000" w14:paraId="000000B5">
            <w:pPr>
              <w:rPr>
                <w:b w:val="1"/>
                <w:i w:val="1"/>
              </w:rPr>
            </w:pPr>
            <w:r w:rsidDel="00000000" w:rsidR="00000000" w:rsidRPr="00000000">
              <w:rPr>
                <w:b w:val="1"/>
                <w:i w:val="1"/>
                <w:rtl w:val="0"/>
              </w:rPr>
              <w:t xml:space="preserve">Teaching, learning &amp; assessment in RE are: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c>
      </w:tr>
      <w:tr>
        <w:trPr>
          <w:cantSplit w:val="0"/>
          <w:tblHeader w:val="0"/>
        </w:trPr>
        <w:tc>
          <w:tcPr/>
          <w:p w:rsidR="00000000" w:rsidDel="00000000" w:rsidP="00000000" w:rsidRDefault="00000000" w:rsidRPr="00000000" w14:paraId="000000BD">
            <w:pPr>
              <w:rPr>
                <w:b w:val="1"/>
                <w:i w:val="1"/>
              </w:rPr>
            </w:pPr>
            <w:r w:rsidDel="00000000" w:rsidR="00000000" w:rsidRPr="00000000">
              <w:rPr>
                <w:b w:val="1"/>
                <w:i w:val="1"/>
                <w:rtl w:val="0"/>
              </w:rPr>
              <w:t xml:space="preserve">The RE curriculum are: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rtl w:val="0"/>
        </w:rPr>
        <w:t xml:space="preserve">Signed:</w:t>
        <w:tab/>
        <w:t xml:space="preserve">…………………………………..  </w:t>
        <w:tab/>
        <w:t xml:space="preserve">Date: </w:t>
        <w:tab/>
        <w:t xml:space="preserve">…………………………</w:t>
      </w:r>
    </w:p>
    <w:p w:rsidR="00000000" w:rsidDel="00000000" w:rsidP="00000000" w:rsidRDefault="00000000" w:rsidRPr="00000000" w14:paraId="000000C7">
      <w:pPr>
        <w:jc w:val="center"/>
        <w:rPr>
          <w:b w:val="1"/>
        </w:rPr>
      </w:pPr>
      <w:r w:rsidDel="00000000" w:rsidR="00000000" w:rsidRPr="00000000">
        <w:rPr>
          <w:b w:val="1"/>
        </w:rPr>
        <w:drawing>
          <wp:inline distB="0" distT="0" distL="0" distR="0">
            <wp:extent cx="1778000" cy="1176655"/>
            <wp:effectExtent b="0" l="0" r="0" t="0"/>
            <wp:docPr descr="Andy Logo1" id="1757611521"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78000" cy="1176655"/>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rPr>
          <w:b w:val="1"/>
          <w:sz w:val="28"/>
          <w:szCs w:val="28"/>
        </w:rPr>
      </w:pPr>
      <w:r w:rsidDel="00000000" w:rsidR="00000000" w:rsidRPr="00000000">
        <w:rPr>
          <w:b w:val="1"/>
          <w:sz w:val="28"/>
          <w:szCs w:val="28"/>
          <w:rtl w:val="0"/>
        </w:rPr>
        <w:t xml:space="preserve">Part C: Statement of curriculum intent</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From the Ofsted Education Inspection Framework (EIF)</w:t>
      </w:r>
    </w:p>
    <w:p w:rsidR="00000000" w:rsidDel="00000000" w:rsidP="00000000" w:rsidRDefault="00000000" w:rsidRPr="00000000" w14:paraId="000000CB">
      <w:pPr>
        <w:rPr>
          <w:b w:val="1"/>
          <w:i w:val="1"/>
        </w:rPr>
      </w:pPr>
      <w:r w:rsidDel="00000000" w:rsidR="00000000" w:rsidRPr="00000000">
        <w:rPr>
          <w:b w:val="1"/>
          <w:i w:val="1"/>
          <w:rtl w:val="0"/>
        </w:rPr>
        <w:t xml:space="preserve">Intent</w:t>
      </w:r>
    </w:p>
    <w:p w:rsidR="00000000" w:rsidDel="00000000" w:rsidP="00000000" w:rsidRDefault="00000000" w:rsidRPr="00000000" w14:paraId="000000CC">
      <w:pPr>
        <w:rPr>
          <w:b w:val="1"/>
          <w:i w:val="1"/>
        </w:rPr>
      </w:pPr>
      <w:r w:rsidDel="00000000" w:rsidR="00000000" w:rsidRPr="00000000">
        <w:rPr>
          <w:b w:val="1"/>
          <w:i w:val="1"/>
          <w:rtl w:val="0"/>
        </w:rPr>
        <w:t xml:space="preserve">Para: 196. </w:t>
      </w:r>
    </w:p>
    <w:p w:rsidR="00000000" w:rsidDel="00000000" w:rsidP="00000000" w:rsidRDefault="00000000" w:rsidRPr="00000000" w14:paraId="000000CD">
      <w:pPr>
        <w:rPr/>
      </w:pPr>
      <w:r w:rsidDel="00000000" w:rsidR="00000000" w:rsidRPr="00000000">
        <w:rPr>
          <w:rtl w:val="0"/>
        </w:rPr>
        <w:t xml:space="preserve">In evaluating the school’s educational intent, inspectors will primarily consider</w:t>
      </w:r>
    </w:p>
    <w:p w:rsidR="00000000" w:rsidDel="00000000" w:rsidP="00000000" w:rsidRDefault="00000000" w:rsidRPr="00000000" w14:paraId="000000CE">
      <w:pPr>
        <w:rPr/>
      </w:pPr>
      <w:r w:rsidDel="00000000" w:rsidR="00000000" w:rsidRPr="00000000">
        <w:rPr>
          <w:rtl w:val="0"/>
        </w:rPr>
        <w:t xml:space="preserve">the curriculum leadership provided by school, </w:t>
      </w:r>
      <w:r w:rsidDel="00000000" w:rsidR="00000000" w:rsidRPr="00000000">
        <w:rPr>
          <w:b w:val="1"/>
          <w:i w:val="1"/>
          <w:rtl w:val="0"/>
        </w:rPr>
        <w:t xml:space="preserve">subject and curriculum leaders.</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i w:val="1"/>
        </w:rPr>
      </w:pPr>
      <w:r w:rsidDel="00000000" w:rsidR="00000000" w:rsidRPr="00000000">
        <w:rPr>
          <w:b w:val="1"/>
          <w:i w:val="1"/>
          <w:rtl w:val="0"/>
        </w:rPr>
        <w:t xml:space="preserve">Para: 197. </w:t>
      </w:r>
    </w:p>
    <w:p w:rsidR="00000000" w:rsidDel="00000000" w:rsidP="00000000" w:rsidRDefault="00000000" w:rsidRPr="00000000" w14:paraId="000000D1">
      <w:pPr>
        <w:rPr/>
      </w:pPr>
      <w:r w:rsidDel="00000000" w:rsidR="00000000" w:rsidRPr="00000000">
        <w:rPr>
          <w:rtl w:val="0"/>
        </w:rPr>
        <w:t xml:space="preserve">The judgment focuses on factors that both research and inspection evidence</w:t>
      </w:r>
    </w:p>
    <w:p w:rsidR="00000000" w:rsidDel="00000000" w:rsidP="00000000" w:rsidRDefault="00000000" w:rsidRPr="00000000" w14:paraId="000000D2">
      <w:pPr>
        <w:rPr/>
      </w:pPr>
      <w:r w:rsidDel="00000000" w:rsidR="00000000" w:rsidRPr="00000000">
        <w:rPr>
          <w:rtl w:val="0"/>
        </w:rPr>
        <w:t xml:space="preserve">indicate contribute most strongly to an effective education and pupils achieve</w:t>
      </w:r>
    </w:p>
    <w:p w:rsidR="00000000" w:rsidDel="00000000" w:rsidP="00000000" w:rsidRDefault="00000000" w:rsidRPr="00000000" w14:paraId="000000D3">
      <w:pPr>
        <w:rPr/>
      </w:pPr>
      <w:r w:rsidDel="00000000" w:rsidR="00000000" w:rsidRPr="00000000">
        <w:rPr>
          <w:rtl w:val="0"/>
        </w:rPr>
        <w:t xml:space="preserve">highly. These factors are listed below.</w:t>
      </w:r>
    </w:p>
    <w:p w:rsidR="00000000" w:rsidDel="00000000" w:rsidP="00000000" w:rsidRDefault="00000000" w:rsidRPr="00000000" w14:paraId="000000D4">
      <w:pPr>
        <w:rPr>
          <w:i w:val="1"/>
        </w:rPr>
      </w:pPr>
      <w:r w:rsidDel="00000000" w:rsidR="00000000" w:rsidRPr="00000000">
        <w:rPr>
          <w:i w:val="1"/>
          <w:rtl w:val="0"/>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rsidR="00000000" w:rsidDel="00000000" w:rsidP="00000000" w:rsidRDefault="00000000" w:rsidRPr="00000000" w14:paraId="000000D5">
      <w:pPr>
        <w:rPr>
          <w:i w:val="1"/>
        </w:rPr>
      </w:pPr>
      <w:r w:rsidDel="00000000" w:rsidR="00000000" w:rsidRPr="00000000">
        <w:rPr>
          <w:i w:val="1"/>
          <w:rtl w:val="0"/>
        </w:rPr>
        <w:t xml:space="preserve">◼ It is clear what end points the curriculum is building towards and what</w:t>
      </w:r>
    </w:p>
    <w:p w:rsidR="00000000" w:rsidDel="00000000" w:rsidP="00000000" w:rsidRDefault="00000000" w:rsidRPr="00000000" w14:paraId="000000D6">
      <w:pPr>
        <w:rPr>
          <w:i w:val="1"/>
        </w:rPr>
      </w:pPr>
      <w:r w:rsidDel="00000000" w:rsidR="00000000" w:rsidRPr="00000000">
        <w:rPr>
          <w:i w:val="1"/>
          <w:rtl w:val="0"/>
        </w:rPr>
        <w:t xml:space="preserve">pupils need to know and be able to do to reach those end points.</w:t>
      </w:r>
    </w:p>
    <w:p w:rsidR="00000000" w:rsidDel="00000000" w:rsidP="00000000" w:rsidRDefault="00000000" w:rsidRPr="00000000" w14:paraId="000000D7">
      <w:pPr>
        <w:rPr>
          <w:i w:val="1"/>
        </w:rPr>
      </w:pPr>
      <w:r w:rsidDel="00000000" w:rsidR="00000000" w:rsidRPr="00000000">
        <w:rPr>
          <w:i w:val="1"/>
          <w:rtl w:val="0"/>
        </w:rPr>
        <w:t xml:space="preserve">◼ The school’s curriculum is planned and sequenced so that new knowledge</w:t>
      </w:r>
    </w:p>
    <w:p w:rsidR="00000000" w:rsidDel="00000000" w:rsidP="00000000" w:rsidRDefault="00000000" w:rsidRPr="00000000" w14:paraId="000000D8">
      <w:pPr>
        <w:rPr>
          <w:i w:val="1"/>
        </w:rPr>
      </w:pPr>
      <w:r w:rsidDel="00000000" w:rsidR="00000000" w:rsidRPr="00000000">
        <w:rPr>
          <w:i w:val="1"/>
          <w:rtl w:val="0"/>
        </w:rPr>
        <w:t xml:space="preserve">and skills build on what has been taught before and towards its clearly</w:t>
      </w:r>
    </w:p>
    <w:p w:rsidR="00000000" w:rsidDel="00000000" w:rsidP="00000000" w:rsidRDefault="00000000" w:rsidRPr="00000000" w14:paraId="000000D9">
      <w:pPr>
        <w:rPr>
          <w:i w:val="1"/>
        </w:rPr>
      </w:pPr>
      <w:r w:rsidDel="00000000" w:rsidR="00000000" w:rsidRPr="00000000">
        <w:rPr>
          <w:i w:val="1"/>
          <w:rtl w:val="0"/>
        </w:rPr>
        <w:t xml:space="preserve">defined end points.</w:t>
      </w:r>
    </w:p>
    <w:p w:rsidR="00000000" w:rsidDel="00000000" w:rsidP="00000000" w:rsidRDefault="00000000" w:rsidRPr="00000000" w14:paraId="000000DA">
      <w:pPr>
        <w:rPr>
          <w:i w:val="1"/>
        </w:rPr>
      </w:pPr>
      <w:r w:rsidDel="00000000" w:rsidR="00000000" w:rsidRPr="00000000">
        <w:rPr>
          <w:i w:val="1"/>
          <w:rtl w:val="0"/>
        </w:rPr>
        <w:t xml:space="preserve">◼ The curriculum reflects the school’s local context by addressing typical gaps</w:t>
      </w:r>
    </w:p>
    <w:p w:rsidR="00000000" w:rsidDel="00000000" w:rsidP="00000000" w:rsidRDefault="00000000" w:rsidRPr="00000000" w14:paraId="000000DB">
      <w:pPr>
        <w:rPr>
          <w:i w:val="1"/>
        </w:rPr>
      </w:pPr>
      <w:r w:rsidDel="00000000" w:rsidR="00000000" w:rsidRPr="00000000">
        <w:rPr>
          <w:i w:val="1"/>
          <w:rtl w:val="0"/>
        </w:rPr>
        <w:t xml:space="preserve">in pupils’ knowledge and skills.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i w:val="1"/>
        </w:rPr>
      </w:pPr>
      <w:r w:rsidDel="00000000" w:rsidR="00000000" w:rsidRPr="00000000">
        <w:rPr>
          <w:b w:val="1"/>
          <w:i w:val="1"/>
          <w:rtl w:val="0"/>
        </w:rPr>
        <w:t xml:space="preserve">RE: Statement of Intent (School name):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jc w:val="center"/>
        <w:rPr/>
      </w:pPr>
      <w:r w:rsidDel="00000000" w:rsidR="00000000" w:rsidRPr="00000000">
        <w:br w:type="page"/>
      </w:r>
      <w:r w:rsidDel="00000000" w:rsidR="00000000" w:rsidRPr="00000000">
        <w:rPr/>
        <w:drawing>
          <wp:inline distB="0" distT="0" distL="0" distR="0">
            <wp:extent cx="1798320" cy="1198880"/>
            <wp:effectExtent b="0" l="0" r="0" t="0"/>
            <wp:docPr descr="Andy Logo1" id="1757611520"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98320" cy="1198880"/>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rPr>
          <w:b w:val="1"/>
          <w:sz w:val="28"/>
          <w:szCs w:val="28"/>
        </w:rPr>
      </w:pPr>
      <w:r w:rsidDel="00000000" w:rsidR="00000000" w:rsidRPr="00000000">
        <w:rPr>
          <w:b w:val="1"/>
          <w:sz w:val="28"/>
          <w:szCs w:val="28"/>
          <w:rtl w:val="0"/>
        </w:rPr>
        <w:t xml:space="preserve">Part D: RE &amp; cultural capital</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From the Ofsted Education Inspection Framework (EIF)</w:t>
      </w:r>
    </w:p>
    <w:p w:rsidR="00000000" w:rsidDel="00000000" w:rsidP="00000000" w:rsidRDefault="00000000" w:rsidRPr="00000000" w14:paraId="000000E4">
      <w:pPr>
        <w:rPr>
          <w:b w:val="1"/>
          <w:i w:val="1"/>
        </w:rPr>
      </w:pPr>
      <w:r w:rsidDel="00000000" w:rsidR="00000000" w:rsidRPr="00000000">
        <w:rPr>
          <w:b w:val="1"/>
          <w:i w:val="1"/>
          <w:rtl w:val="0"/>
        </w:rPr>
        <w:t xml:space="preserve">Cultural capital </w:t>
      </w:r>
    </w:p>
    <w:p w:rsidR="00000000" w:rsidDel="00000000" w:rsidP="00000000" w:rsidRDefault="00000000" w:rsidRPr="00000000" w14:paraId="000000E5">
      <w:pPr>
        <w:rPr>
          <w:b w:val="1"/>
          <w:i w:val="1"/>
        </w:rPr>
      </w:pPr>
      <w:r w:rsidDel="00000000" w:rsidR="00000000" w:rsidRPr="00000000">
        <w:rPr>
          <w:b w:val="1"/>
          <w:i w:val="1"/>
          <w:rtl w:val="0"/>
        </w:rPr>
        <w:t xml:space="preserve">Para: 203. </w:t>
      </w:r>
    </w:p>
    <w:p w:rsidR="00000000" w:rsidDel="00000000" w:rsidP="00000000" w:rsidRDefault="00000000" w:rsidRPr="00000000" w14:paraId="000000E6">
      <w:pPr>
        <w:rPr/>
      </w:pPr>
      <w:r w:rsidDel="00000000" w:rsidR="00000000" w:rsidRPr="00000000">
        <w:rPr>
          <w:rtl w:val="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i w:val="1"/>
        </w:rPr>
      </w:pPr>
      <w:r w:rsidDel="00000000" w:rsidR="00000000" w:rsidRPr="00000000">
        <w:rPr>
          <w:i w:val="1"/>
          <w:rtl w:val="0"/>
        </w:rPr>
        <w:t xml:space="preserve">‘It (Cultural capital) is the essential knowledge that pupils need to be educated citizens, introducing them to the best that has been thought and said and helping to engender an appreciation of human creativity and achievement.’</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How RE at (School x) contributes to the development of pupil’s cultural capital</w:t>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spacing w:after="2.4" w:before="2.4" w:lineRule="auto"/>
        <w:rPr>
          <w:b w:val="1"/>
          <w:i w:val="1"/>
          <w:sz w:val="28"/>
          <w:szCs w:val="28"/>
        </w:rPr>
      </w:pPr>
      <w:r w:rsidDel="00000000" w:rsidR="00000000" w:rsidRPr="00000000">
        <w:rPr>
          <w:rtl w:val="0"/>
        </w:rPr>
      </w:r>
    </w:p>
    <w:p w:rsidR="00000000" w:rsidDel="00000000" w:rsidP="00000000" w:rsidRDefault="00000000" w:rsidRPr="00000000" w14:paraId="000000EE">
      <w:pPr>
        <w:spacing w:after="2.4" w:before="2.4" w:lineRule="auto"/>
        <w:rPr>
          <w:b w:val="1"/>
          <w:i w:val="1"/>
          <w:sz w:val="28"/>
          <w:szCs w:val="28"/>
        </w:rPr>
      </w:pPr>
      <w:r w:rsidDel="00000000" w:rsidR="00000000" w:rsidRPr="00000000">
        <w:rPr>
          <w:rtl w:val="0"/>
        </w:rPr>
      </w:r>
    </w:p>
    <w:p w:rsidR="00000000" w:rsidDel="00000000" w:rsidP="00000000" w:rsidRDefault="00000000" w:rsidRPr="00000000" w14:paraId="000000EF">
      <w:pPr>
        <w:rPr>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0">
      <w:pPr>
        <w:jc w:val="center"/>
        <w:rPr>
          <w:b w:val="1"/>
        </w:rPr>
      </w:pPr>
      <w:r w:rsidDel="00000000" w:rsidR="00000000" w:rsidRPr="00000000">
        <w:rPr>
          <w:b w:val="1"/>
        </w:rPr>
        <w:drawing>
          <wp:inline distB="0" distT="0" distL="0" distR="0">
            <wp:extent cx="1778000" cy="1181100"/>
            <wp:effectExtent b="0" l="0" r="0" t="0"/>
            <wp:docPr descr="Andy Logo1" id="1757611523"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780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rPr>
          <w:b w:val="1"/>
          <w:sz w:val="28"/>
          <w:szCs w:val="28"/>
        </w:rPr>
      </w:pPr>
      <w:r w:rsidDel="00000000" w:rsidR="00000000" w:rsidRPr="00000000">
        <w:rPr>
          <w:b w:val="1"/>
          <w:sz w:val="28"/>
          <w:szCs w:val="28"/>
          <w:rtl w:val="0"/>
        </w:rPr>
        <w:t xml:space="preserve">Part E: Subject leaders response to the Ofsted May 2021,</w:t>
      </w:r>
      <w:r w:rsidDel="00000000" w:rsidR="00000000" w:rsidRPr="00000000">
        <w:rPr>
          <w:b w:val="1"/>
          <w:i w:val="1"/>
          <w:sz w:val="28"/>
          <w:szCs w:val="28"/>
          <w:rtl w:val="0"/>
        </w:rPr>
        <w:t xml:space="preserve"> </w:t>
      </w:r>
      <w:r w:rsidDel="00000000" w:rsidR="00000000" w:rsidRPr="00000000">
        <w:rPr>
          <w:b w:val="1"/>
          <w:sz w:val="28"/>
          <w:szCs w:val="28"/>
          <w:rtl w:val="0"/>
        </w:rPr>
        <w:t xml:space="preserve">research report into RE</w:t>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pPr>
      <w:hyperlink r:id="rId9">
        <w:r w:rsidDel="00000000" w:rsidR="00000000" w:rsidRPr="00000000">
          <w:rPr>
            <w:color w:val="0000ff"/>
            <w:u w:val="single"/>
            <w:rtl w:val="0"/>
          </w:rPr>
          <w:t xml:space="preserve">https://www.gov.uk/government/publications/research-review-series-religious-education/research-review-series-religious-education</w:t>
        </w:r>
      </w:hyperlink>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pStyle w:val="Heading3"/>
        <w:spacing w:after="2" w:before="2" w:lineRule="auto"/>
        <w:rPr>
          <w:rFonts w:ascii="Arial" w:cs="Arial" w:eastAsia="Arial" w:hAnsi="Arial"/>
          <w:i w:val="1"/>
          <w:color w:val="0b0c0c"/>
          <w:sz w:val="24"/>
          <w:szCs w:val="24"/>
        </w:rPr>
      </w:pPr>
      <w:r w:rsidDel="00000000" w:rsidR="00000000" w:rsidRPr="00000000">
        <w:rPr>
          <w:rFonts w:ascii="Arial" w:cs="Arial" w:eastAsia="Arial" w:hAnsi="Arial"/>
          <w:color w:val="0b0c0c"/>
          <w:sz w:val="24"/>
          <w:szCs w:val="24"/>
          <w:rtl w:val="0"/>
        </w:rPr>
        <w:t xml:space="preserve">The report identifies a number of features which it states as: </w:t>
      </w:r>
      <w:r w:rsidDel="00000000" w:rsidR="00000000" w:rsidRPr="00000000">
        <w:rPr>
          <w:rFonts w:ascii="Arial" w:cs="Arial" w:eastAsia="Arial" w:hAnsi="Arial"/>
          <w:i w:val="1"/>
          <w:color w:val="0b0c0c"/>
          <w:sz w:val="24"/>
          <w:szCs w:val="24"/>
          <w:rtl w:val="0"/>
        </w:rPr>
        <w:t xml:space="preserve">‘High-quality RE education may have the following features”:</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color w:val="ff0000"/>
        </w:rPr>
      </w:pPr>
      <w:r w:rsidDel="00000000" w:rsidR="00000000" w:rsidRPr="00000000">
        <w:rPr>
          <w:b w:val="1"/>
          <w:color w:val="ff0000"/>
          <w:rtl w:val="0"/>
        </w:rPr>
        <w:t xml:space="preserve">For the subject leader – it ‘may’ prove beneficial to work through each theme: e.g. Curriculum progression; Ways of knowing, etc one at a time, assessing your school’s own practice against what Ofsted have identified in this report. </w:t>
      </w:r>
      <w:r w:rsidDel="00000000" w:rsidR="00000000" w:rsidRPr="00000000">
        <w:rPr>
          <w:b w:val="1"/>
          <w:i w:val="1"/>
          <w:color w:val="ff0000"/>
          <w:rtl w:val="0"/>
        </w:rPr>
        <w:t xml:space="preserve">(see pages 8 - 15 below)</w:t>
      </w:r>
      <w:r w:rsidDel="00000000" w:rsidR="00000000" w:rsidRPr="00000000">
        <w:rPr>
          <w:rtl w:val="0"/>
        </w:rPr>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pStyle w:val="Heading3"/>
        <w:shd w:fill="ffffff" w:val="clear"/>
        <w:spacing w:after="2" w:before="2" w:lineRule="auto"/>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Curriculum progression and debates about knowledge in RE</w:t>
      </w:r>
    </w:p>
    <w:p w:rsidR="00000000" w:rsidDel="00000000" w:rsidP="00000000" w:rsidRDefault="00000000" w:rsidRPr="00000000" w14:paraId="000000FA">
      <w:pPr>
        <w:pStyle w:val="Heading3"/>
        <w:spacing w:after="2" w:before="2" w:lineRule="auto"/>
        <w:rPr>
          <w:rFonts w:ascii="Arial" w:cs="Arial" w:eastAsia="Arial" w:hAnsi="Arial"/>
          <w:i w:val="1"/>
          <w:color w:val="0b0c0c"/>
          <w:sz w:val="24"/>
          <w:szCs w:val="24"/>
        </w:rPr>
      </w:pPr>
      <w:r w:rsidDel="00000000" w:rsidR="00000000" w:rsidRPr="00000000">
        <w:rPr>
          <w:rFonts w:ascii="Arial" w:cs="Arial" w:eastAsia="Arial" w:hAnsi="Arial"/>
          <w:i w:val="1"/>
          <w:color w:val="0b0c0c"/>
          <w:sz w:val="24"/>
          <w:szCs w:val="24"/>
          <w:rtl w:val="0"/>
        </w:rPr>
        <w:t xml:space="preserve">Based on the ‘findings in the report’, high-quality RE may have the following features</w:t>
      </w:r>
    </w:p>
    <w:p w:rsidR="00000000" w:rsidDel="00000000" w:rsidP="00000000" w:rsidRDefault="00000000" w:rsidRPr="00000000" w14:paraId="000000FB">
      <w:pPr>
        <w:pStyle w:val="Heading3"/>
        <w:spacing w:after="2" w:before="2" w:lineRule="auto"/>
        <w:rPr>
          <w:rFonts w:ascii="Arial" w:cs="Arial" w:eastAsia="Arial" w:hAnsi="Arial"/>
          <w:i w:val="1"/>
          <w:color w:val="0b0c0c"/>
          <w:sz w:val="24"/>
          <w:szCs w:val="24"/>
        </w:rPr>
      </w:pPr>
      <w:r w:rsidDel="00000000" w:rsidR="00000000" w:rsidRPr="00000000">
        <w:rPr>
          <w:rtl w:val="0"/>
        </w:rPr>
      </w:r>
    </w:p>
    <w:tbl>
      <w:tblPr>
        <w:tblStyle w:val="Table3"/>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2"/>
        <w:gridCol w:w="4138"/>
        <w:tblGridChange w:id="0">
          <w:tblGrid>
            <w:gridCol w:w="4152"/>
            <w:gridCol w:w="4138"/>
          </w:tblGrid>
        </w:tblGridChange>
      </w:tblGrid>
      <w:tr>
        <w:trPr>
          <w:cantSplit w:val="0"/>
          <w:tblHeader w:val="0"/>
        </w:trPr>
        <w:tc>
          <w:tcPr/>
          <w:p w:rsidR="00000000" w:rsidDel="00000000" w:rsidP="00000000" w:rsidRDefault="00000000" w:rsidRPr="00000000" w14:paraId="000000FC">
            <w:pPr>
              <w:rPr>
                <w:b w:val="1"/>
              </w:rPr>
            </w:pPr>
            <w:r w:rsidDel="00000000" w:rsidR="00000000" w:rsidRPr="00000000">
              <w:rPr>
                <w:b w:val="1"/>
                <w:rtl w:val="0"/>
              </w:rPr>
              <w:t xml:space="preserve">Main findings</w:t>
            </w:r>
          </w:p>
        </w:tc>
        <w:tc>
          <w:tcPr/>
          <w:p w:rsidR="00000000" w:rsidDel="00000000" w:rsidP="00000000" w:rsidRDefault="00000000" w:rsidRPr="00000000" w14:paraId="000000FD">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consideration of the knowledge that pupils build through the RE curriculum, because accurate knowledge about religion and non-religion can be beneficial for achieving different purposes and aims for RE.</w:t>
            </w:r>
          </w:p>
        </w:tc>
        <w:tc>
          <w:tcPr/>
          <w:p w:rsidR="00000000" w:rsidDel="00000000" w:rsidP="00000000" w:rsidRDefault="00000000" w:rsidRPr="00000000" w14:paraId="000000FF">
            <w:pPr>
              <w:rPr/>
            </w:pPr>
            <w:r w:rsidDel="00000000" w:rsidR="00000000" w:rsidRPr="00000000">
              <w:rPr>
                <w:rtl w:val="0"/>
              </w:rPr>
            </w:r>
          </w:p>
        </w:tc>
      </w:tr>
      <w:tr>
        <w:trPr>
          <w:cantSplit w:val="0"/>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High expectations about scholarship in the curriculum to guard against pupils’ misconceptions. What is taught and learned in RE is grounded in what is known about religion/non-religion from academic study (scholarship).</w:t>
            </w:r>
          </w:p>
        </w:tc>
        <w:tc>
          <w:tcPr/>
          <w:p w:rsidR="00000000" w:rsidDel="00000000" w:rsidP="00000000" w:rsidRDefault="00000000" w:rsidRPr="00000000" w14:paraId="00000101">
            <w:pPr>
              <w:rPr/>
            </w:pP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Carefully selected and well-sequenced substantive content and concepts.</w:t>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‘Ways of knowing’ are appropriately taught alongside the substantive content and are not isolated from the content and concepts that pupils learn.</w:t>
            </w:r>
          </w:p>
        </w:tc>
        <w:tc>
          <w:tcPr/>
          <w:p w:rsidR="00000000" w:rsidDel="00000000" w:rsidP="00000000" w:rsidRDefault="00000000" w:rsidRPr="00000000" w14:paraId="00000105">
            <w:pPr>
              <w:rPr/>
            </w:pPr>
            <w:r w:rsidDel="00000000" w:rsidR="00000000" w:rsidRPr="00000000">
              <w:rPr>
                <w:rtl w:val="0"/>
              </w:rPr>
            </w:r>
          </w:p>
        </w:tc>
      </w:tr>
      <w:tr>
        <w:trPr>
          <w:cantSplit w:val="0"/>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consideration of when pupils should relate the content to their own personal knowledge (for example, prior assumptions).</w:t>
            </w:r>
          </w:p>
        </w:tc>
        <w:tc>
          <w:tcPr/>
          <w:p w:rsidR="00000000" w:rsidDel="00000000" w:rsidP="00000000" w:rsidRDefault="00000000" w:rsidRPr="00000000" w14:paraId="00000107">
            <w:pPr>
              <w:rPr/>
            </w:pPr>
            <w:r w:rsidDel="00000000" w:rsidR="00000000" w:rsidRPr="00000000">
              <w:rPr>
                <w:rtl w:val="0"/>
              </w:rPr>
            </w:r>
          </w:p>
        </w:tc>
      </w:tr>
      <w:tr>
        <w:trPr>
          <w:cantSplit w:val="0"/>
          <w:tblHeader w:val="0"/>
        </w:trPr>
        <w:tc>
          <w:tcPr/>
          <w:p w:rsidR="00000000" w:rsidDel="00000000" w:rsidP="00000000" w:rsidRDefault="00000000" w:rsidRPr="00000000" w14:paraId="00000108">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09">
            <w:pPr>
              <w:rPr>
                <w:b w:val="1"/>
                <w:i w:val="1"/>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pStyle w:val="Heading3"/>
        <w:shd w:fill="ffffff" w:val="clear"/>
        <w:spacing w:after="2" w:before="2" w:lineRule="auto"/>
        <w:rPr>
          <w:rFonts w:ascii="Arial" w:cs="Arial" w:eastAsia="Arial" w:hAnsi="Arial"/>
          <w:color w:val="0b0c0c"/>
          <w:sz w:val="28"/>
          <w:szCs w:val="28"/>
        </w:rPr>
      </w:pPr>
      <w:r w:rsidDel="00000000" w:rsidR="00000000" w:rsidRPr="00000000">
        <w:rPr>
          <w:rtl w:val="0"/>
        </w:rPr>
      </w:r>
    </w:p>
    <w:p w:rsidR="00000000" w:rsidDel="00000000" w:rsidP="00000000" w:rsidRDefault="00000000" w:rsidRPr="00000000" w14:paraId="0000010C">
      <w:pPr>
        <w:pStyle w:val="Heading3"/>
        <w:shd w:fill="ffffff" w:val="clear"/>
        <w:spacing w:after="2" w:before="2" w:lineRule="auto"/>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Substantive content and concepts in RE</w:t>
      </w:r>
    </w:p>
    <w:p w:rsidR="00000000" w:rsidDel="00000000" w:rsidP="00000000" w:rsidRDefault="00000000" w:rsidRPr="00000000" w14:paraId="0000010D">
      <w:pPr>
        <w:pStyle w:val="Heading3"/>
        <w:spacing w:after="2" w:before="2" w:lineRule="auto"/>
        <w:rPr>
          <w:rFonts w:ascii="Arial" w:cs="Arial" w:eastAsia="Arial" w:hAnsi="Arial"/>
          <w:i w:val="1"/>
          <w:color w:val="0b0c0c"/>
          <w:sz w:val="24"/>
          <w:szCs w:val="24"/>
        </w:rPr>
      </w:pPr>
      <w:r w:rsidDel="00000000" w:rsidR="00000000" w:rsidRPr="00000000">
        <w:rPr>
          <w:rFonts w:ascii="Arial" w:cs="Arial" w:eastAsia="Arial" w:hAnsi="Arial"/>
          <w:i w:val="1"/>
          <w:color w:val="0b0c0c"/>
          <w:sz w:val="24"/>
          <w:szCs w:val="24"/>
          <w:rtl w:val="0"/>
        </w:rPr>
        <w:t xml:space="preserve">Based on the ‘findings in the report’, high-quality RE may have the following features</w:t>
      </w:r>
    </w:p>
    <w:p w:rsidR="00000000" w:rsidDel="00000000" w:rsidP="00000000" w:rsidRDefault="00000000" w:rsidRPr="00000000" w14:paraId="0000010E">
      <w:pPr>
        <w:pStyle w:val="Heading3"/>
        <w:spacing w:after="2" w:before="2" w:lineRule="auto"/>
        <w:rPr>
          <w:rFonts w:ascii="Arial" w:cs="Arial" w:eastAsia="Arial" w:hAnsi="Arial"/>
          <w:i w:val="1"/>
          <w:color w:val="0b0c0c"/>
          <w:sz w:val="24"/>
          <w:szCs w:val="24"/>
        </w:rPr>
      </w:pPr>
      <w:r w:rsidDel="00000000" w:rsidR="00000000" w:rsidRPr="00000000">
        <w:rPr>
          <w:rtl w:val="0"/>
        </w:rPr>
      </w:r>
    </w:p>
    <w:tbl>
      <w:tblPr>
        <w:tblStyle w:val="Table4"/>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1"/>
        <w:gridCol w:w="4139"/>
        <w:tblGridChange w:id="0">
          <w:tblGrid>
            <w:gridCol w:w="4151"/>
            <w:gridCol w:w="4139"/>
          </w:tblGrid>
        </w:tblGridChange>
      </w:tblGrid>
      <w:tr>
        <w:trPr>
          <w:cantSplit w:val="0"/>
          <w:tblHeader w:val="0"/>
        </w:trPr>
        <w:tc>
          <w:tcPr/>
          <w:p w:rsidR="00000000" w:rsidDel="00000000" w:rsidP="00000000" w:rsidRDefault="00000000" w:rsidRPr="00000000" w14:paraId="0000010F">
            <w:pPr>
              <w:rPr>
                <w:b w:val="1"/>
              </w:rPr>
            </w:pPr>
            <w:r w:rsidDel="00000000" w:rsidR="00000000" w:rsidRPr="00000000">
              <w:rPr>
                <w:b w:val="1"/>
                <w:rtl w:val="0"/>
              </w:rPr>
              <w:t xml:space="preserve">Main findings</w:t>
            </w:r>
          </w:p>
        </w:tc>
        <w:tc>
          <w:tcPr/>
          <w:p w:rsidR="00000000" w:rsidDel="00000000" w:rsidP="00000000" w:rsidRDefault="00000000" w:rsidRPr="00000000" w14:paraId="00000110">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‘Collectively enough’ substantive content and concepts in the RE curriculum to enable pupils to grasp the complexity of a multi-religious, multi-secular world. This substantive knowledge is a representation and reconstruction of religious and non-religious traditions and concepts.</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Representations of religious and non-religious traditions that are as accurate as possible. Leaders and teachers might use scholarship to construct representations so that pupils do not learn misconceptions.</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Depth of study in certain areas of the RE curriculum to provide pupils with detailed content that is connected with the concepts and ideas that they learn. </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Without this, more complex discussions about religion and non-religion will be superficial. Leaders and teachers can make intelligent selections for depth of study to indicate a range of religious and non-religious ways of living.</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Detailed knowledge of specific religious and non-religious traditions (such as their stories, narratives, texts and testimonies) in the RE curriculum to enable pupils to make useful connections between content.</w:t>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well-sequenced RE curriculum that prepares pupils with the prior knowledge (including content, concepts and vocabulary) they need for subsequent topics. </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The importance of this is very clear in the case of controversial and sensitive topics. Leaders and teachers might identify the necessary background knowledge that pupils need to learn for a topic and make sure that the curriculum is ordered to accommodate this.</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F">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20">
            <w:pPr>
              <w:rPr>
                <w:b w:val="1"/>
                <w:i w:val="1"/>
              </w:rPr>
            </w:pPr>
            <w:r w:rsidDel="00000000" w:rsidR="00000000" w:rsidRPr="00000000">
              <w:rPr>
                <w:rtl w:val="0"/>
              </w:rPr>
            </w:r>
          </w:p>
        </w:tc>
      </w:tr>
    </w:tbl>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pStyle w:val="Heading3"/>
        <w:shd w:fill="ffffff" w:val="clear"/>
        <w:spacing w:after="2" w:before="2" w:lineRule="auto"/>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‘Ways of knowing’ in RE</w:t>
      </w:r>
    </w:p>
    <w:p w:rsidR="00000000" w:rsidDel="00000000" w:rsidP="00000000" w:rsidRDefault="00000000" w:rsidRPr="00000000" w14:paraId="00000123">
      <w:pPr>
        <w:pStyle w:val="Heading3"/>
        <w:spacing w:after="2" w:before="2"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Based on the ‘</w:t>
      </w:r>
      <w:r w:rsidDel="00000000" w:rsidR="00000000" w:rsidRPr="00000000">
        <w:rPr>
          <w:rFonts w:ascii="Arial" w:cs="Arial" w:eastAsia="Arial" w:hAnsi="Arial"/>
          <w:i w:val="1"/>
          <w:color w:val="0b0c0c"/>
          <w:sz w:val="24"/>
          <w:szCs w:val="24"/>
          <w:rtl w:val="0"/>
        </w:rPr>
        <w:t xml:space="preserve">findings in the report’</w:t>
      </w:r>
      <w:r w:rsidDel="00000000" w:rsidR="00000000" w:rsidRPr="00000000">
        <w:rPr>
          <w:rFonts w:ascii="Arial" w:cs="Arial" w:eastAsia="Arial" w:hAnsi="Arial"/>
          <w:color w:val="0b0c0c"/>
          <w:sz w:val="24"/>
          <w:szCs w:val="24"/>
          <w:rtl w:val="0"/>
        </w:rPr>
        <w:t xml:space="preserve">, high-quality RE may have the following features</w:t>
      </w:r>
    </w:p>
    <w:p w:rsidR="00000000" w:rsidDel="00000000" w:rsidP="00000000" w:rsidRDefault="00000000" w:rsidRPr="00000000" w14:paraId="00000124">
      <w:pPr>
        <w:pStyle w:val="Heading3"/>
        <w:spacing w:after="2" w:before="2" w:lineRule="auto"/>
        <w:rPr>
          <w:rFonts w:ascii="Arial" w:cs="Arial" w:eastAsia="Arial" w:hAnsi="Arial"/>
          <w:color w:val="0b0c0c"/>
          <w:sz w:val="24"/>
          <w:szCs w:val="24"/>
        </w:rPr>
      </w:pPr>
      <w:r w:rsidDel="00000000" w:rsidR="00000000" w:rsidRPr="00000000">
        <w:rPr>
          <w:rtl w:val="0"/>
        </w:rPr>
      </w:r>
    </w:p>
    <w:tbl>
      <w:tblPr>
        <w:tblStyle w:val="Table5"/>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0"/>
        <w:gridCol w:w="4140"/>
        <w:tblGridChange w:id="0">
          <w:tblGrid>
            <w:gridCol w:w="4150"/>
            <w:gridCol w:w="4140"/>
          </w:tblGrid>
        </w:tblGridChange>
      </w:tblGrid>
      <w:tr>
        <w:trPr>
          <w:cantSplit w:val="0"/>
          <w:tblHeader w:val="0"/>
        </w:trPr>
        <w:tc>
          <w:tcPr/>
          <w:p w:rsidR="00000000" w:rsidDel="00000000" w:rsidP="00000000" w:rsidRDefault="00000000" w:rsidRPr="00000000" w14:paraId="00000125">
            <w:pPr>
              <w:rPr>
                <w:b w:val="1"/>
              </w:rPr>
            </w:pPr>
            <w:r w:rsidDel="00000000" w:rsidR="00000000" w:rsidRPr="00000000">
              <w:rPr>
                <w:b w:val="1"/>
                <w:rtl w:val="0"/>
              </w:rPr>
              <w:t xml:space="preserve">Main findings</w:t>
            </w:r>
          </w:p>
        </w:tc>
        <w:tc>
          <w:tcPr/>
          <w:p w:rsidR="00000000" w:rsidDel="00000000" w:rsidP="00000000" w:rsidRDefault="00000000" w:rsidRPr="00000000" w14:paraId="00000126">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curriculum design that includes ‘ways of knowing’ as a form of knowledge that pupils build through the RE curriculum. This helps pupils learn about the construction of substantive knowledge, its accuracy, its reliability and how provisional that knowledge is. Pupils are therefore prepared to think in critical and scholarly ways about the representations of religion and non-religion that they learn through the curriculum and encounter in the world beyond.</w:t>
            </w:r>
          </w:p>
        </w:tc>
        <w:tc>
          <w:tcPr/>
          <w:p w:rsidR="00000000" w:rsidDel="00000000" w:rsidP="00000000" w:rsidRDefault="00000000" w:rsidRPr="00000000" w14:paraId="00000128">
            <w:pPr>
              <w:rPr/>
            </w:pPr>
            <w:r w:rsidDel="00000000" w:rsidR="00000000" w:rsidRPr="00000000">
              <w:rPr>
                <w:rtl w:val="0"/>
              </w:rPr>
            </w:r>
          </w:p>
        </w:tc>
      </w:tr>
      <w:tr>
        <w:trPr>
          <w:cantSplit w:val="0"/>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sequenced RE curriculum that includes scholarly methods and tools that pupils learn.</w:t>
            </w:r>
          </w:p>
        </w:tc>
        <w:tc>
          <w:tcPr/>
          <w:p w:rsidR="00000000" w:rsidDel="00000000" w:rsidP="00000000" w:rsidRDefault="00000000" w:rsidRPr="00000000" w14:paraId="0000012A">
            <w:pPr>
              <w:rPr/>
            </w:pPr>
            <w:r w:rsidDel="00000000" w:rsidR="00000000" w:rsidRPr="00000000">
              <w:rPr>
                <w:rtl w:val="0"/>
              </w:rPr>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Subject leaders and teachers who make good decisions about which ‘ways of knowing’ pupils need to learn and who match the ‘ways of knowing’ to the substantive content.</w:t>
            </w:r>
          </w:p>
        </w:tc>
        <w:tc>
          <w:tcPr/>
          <w:p w:rsidR="00000000" w:rsidDel="00000000" w:rsidP="00000000" w:rsidRDefault="00000000" w:rsidRPr="00000000" w14:paraId="0000012C">
            <w:pPr>
              <w:rPr/>
            </w:pPr>
            <w:r w:rsidDel="00000000" w:rsidR="00000000" w:rsidRPr="00000000">
              <w:rPr>
                <w:rtl w:val="0"/>
              </w:rPr>
            </w:r>
          </w:p>
        </w:tc>
      </w:tr>
      <w:tr>
        <w:trPr>
          <w:cantSplit w:val="0"/>
          <w:tblHeader w:val="0"/>
        </w:trPr>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Curriculum impact that includes pupils recognising the type of specialist discourse they are engaging in when asking questions, using methods and making claims about different content in the RE curriculum. This might have been achieved, for example, because pupils have learned how disciplinary discourses construct knowledge about religion/non-religion or how groups or families of methods explore religious and non-religious traditions.</w:t>
            </w:r>
          </w:p>
        </w:tc>
        <w:tc>
          <w:tcPr/>
          <w:p w:rsidR="00000000" w:rsidDel="00000000" w:rsidP="00000000" w:rsidRDefault="00000000" w:rsidRPr="00000000" w14:paraId="0000012E">
            <w:pPr>
              <w:rPr/>
            </w:pPr>
            <w:r w:rsidDel="00000000" w:rsidR="00000000" w:rsidRPr="00000000">
              <w:rPr>
                <w:rtl w:val="0"/>
              </w:rPr>
            </w:r>
          </w:p>
        </w:tc>
      </w:tr>
      <w:tr>
        <w:trPr>
          <w:cantSplit w:val="0"/>
          <w:tblHeader w:val="0"/>
        </w:trPr>
        <w:tc>
          <w:tcPr/>
          <w:p w:rsidR="00000000" w:rsidDel="00000000" w:rsidP="00000000" w:rsidRDefault="00000000" w:rsidRPr="00000000" w14:paraId="0000012F">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30">
            <w:pPr>
              <w:rPr>
                <w:b w:val="1"/>
                <w:i w:val="1"/>
              </w:rPr>
            </w:pPr>
            <w:r w:rsidDel="00000000" w:rsidR="00000000" w:rsidRPr="00000000">
              <w:rPr>
                <w:rtl w:val="0"/>
              </w:rPr>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3"/>
        <w:shd w:fill="ffffff" w:val="clear"/>
        <w:spacing w:after="2" w:before="2" w:lineRule="auto"/>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‘Personal knowledge’ in RE</w:t>
      </w:r>
    </w:p>
    <w:p w:rsidR="00000000" w:rsidDel="00000000" w:rsidP="00000000" w:rsidRDefault="00000000" w:rsidRPr="00000000" w14:paraId="00000133">
      <w:pPr>
        <w:pStyle w:val="Heading3"/>
        <w:spacing w:after="2" w:before="2"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Based on the ‘</w:t>
      </w:r>
      <w:r w:rsidDel="00000000" w:rsidR="00000000" w:rsidRPr="00000000">
        <w:rPr>
          <w:rFonts w:ascii="Arial" w:cs="Arial" w:eastAsia="Arial" w:hAnsi="Arial"/>
          <w:i w:val="1"/>
          <w:color w:val="0b0c0c"/>
          <w:sz w:val="24"/>
          <w:szCs w:val="24"/>
          <w:rtl w:val="0"/>
        </w:rPr>
        <w:t xml:space="preserve">findings in the report’</w:t>
      </w:r>
      <w:r w:rsidDel="00000000" w:rsidR="00000000" w:rsidRPr="00000000">
        <w:rPr>
          <w:rFonts w:ascii="Arial" w:cs="Arial" w:eastAsia="Arial" w:hAnsi="Arial"/>
          <w:color w:val="0b0c0c"/>
          <w:sz w:val="24"/>
          <w:szCs w:val="24"/>
          <w:rtl w:val="0"/>
        </w:rPr>
        <w:t xml:space="preserve">, high-quality RE may have the following features</w:t>
      </w:r>
    </w:p>
    <w:p w:rsidR="00000000" w:rsidDel="00000000" w:rsidP="00000000" w:rsidRDefault="00000000" w:rsidRPr="00000000" w14:paraId="00000134">
      <w:pPr>
        <w:pStyle w:val="Heading3"/>
        <w:spacing w:after="2" w:before="2" w:lineRule="auto"/>
        <w:rPr>
          <w:rFonts w:ascii="Arial" w:cs="Arial" w:eastAsia="Arial" w:hAnsi="Arial"/>
          <w:color w:val="0b0c0c"/>
          <w:sz w:val="24"/>
          <w:szCs w:val="24"/>
        </w:rPr>
      </w:pPr>
      <w:r w:rsidDel="00000000" w:rsidR="00000000" w:rsidRPr="00000000">
        <w:rPr>
          <w:rtl w:val="0"/>
        </w:rPr>
      </w:r>
    </w:p>
    <w:tbl>
      <w:tblPr>
        <w:tblStyle w:val="Table6"/>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3"/>
        <w:gridCol w:w="4147"/>
        <w:tblGridChange w:id="0">
          <w:tblGrid>
            <w:gridCol w:w="4143"/>
            <w:gridCol w:w="4147"/>
          </w:tblGrid>
        </w:tblGridChange>
      </w:tblGrid>
      <w:tr>
        <w:trPr>
          <w:cantSplit w:val="0"/>
          <w:tblHeader w:val="0"/>
        </w:trPr>
        <w:tc>
          <w:tcPr/>
          <w:p w:rsidR="00000000" w:rsidDel="00000000" w:rsidP="00000000" w:rsidRDefault="00000000" w:rsidRPr="00000000" w14:paraId="00000135">
            <w:pPr>
              <w:rPr>
                <w:b w:val="1"/>
              </w:rPr>
            </w:pPr>
            <w:r w:rsidDel="00000000" w:rsidR="00000000" w:rsidRPr="00000000">
              <w:rPr>
                <w:b w:val="1"/>
                <w:rtl w:val="0"/>
              </w:rPr>
              <w:t xml:space="preserve">Main findings</w:t>
            </w:r>
          </w:p>
        </w:tc>
        <w:tc>
          <w:tcPr/>
          <w:p w:rsidR="00000000" w:rsidDel="00000000" w:rsidP="00000000" w:rsidRDefault="00000000" w:rsidRPr="00000000" w14:paraId="00000136">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An RE curriculum that does not induct pupils into any religious tradition (in settings where the EIF applies to RE).</w:t>
            </w:r>
          </w:p>
        </w:tc>
        <w:tc>
          <w:tcPr/>
          <w:p w:rsidR="00000000" w:rsidDel="00000000" w:rsidP="00000000" w:rsidRDefault="00000000" w:rsidRPr="00000000" w14:paraId="00000138">
            <w:pPr>
              <w:rPr/>
            </w:pPr>
            <w:r w:rsidDel="00000000" w:rsidR="00000000" w:rsidRPr="00000000">
              <w:rPr>
                <w:rtl w:val="0"/>
              </w:rPr>
            </w:r>
          </w:p>
        </w:tc>
      </w:tr>
      <w:tr>
        <w:trPr>
          <w:cantSplit w:val="0"/>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curriculum that builds pupils’ awareness of their own assumptions and values about the content that they study (‘personal knowledge’).</w:t>
            </w:r>
          </w:p>
        </w:tc>
        <w:tc>
          <w:tcPr/>
          <w:p w:rsidR="00000000" w:rsidDel="00000000" w:rsidP="00000000" w:rsidRDefault="00000000" w:rsidRPr="00000000" w14:paraId="0000013A">
            <w:pPr>
              <w:rPr/>
            </w:pP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Precise, detailed and fruitful content (substantive content and concepts) that subject leaders and curriculum designers have selected to build pupils’ ‘personal knowledge’. Not all substantive content is equally appropriate to select as the basis for developing pupils’ ‘personal knowledge’.</w:t>
            </w:r>
          </w:p>
        </w:tc>
        <w:tc>
          <w:tcPr/>
          <w:p w:rsidR="00000000" w:rsidDel="00000000" w:rsidP="00000000" w:rsidRDefault="00000000" w:rsidRPr="00000000" w14:paraId="0000013C">
            <w:pPr>
              <w:rPr/>
            </w:pPr>
            <w:r w:rsidDel="00000000" w:rsidR="00000000" w:rsidRPr="00000000">
              <w:rPr>
                <w:rtl w:val="0"/>
              </w:rPr>
            </w:r>
          </w:p>
        </w:tc>
      </w:tr>
      <w:tr>
        <w:trPr>
          <w:cantSplit w:val="0"/>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Subject leaders and teachers who adeptly identify specific content for the development of ‘personal knowledge’ because they recognise that some pupils may not otherwise see the immediate value of that content.</w:t>
            </w:r>
          </w:p>
        </w:tc>
        <w:tc>
          <w:tcPr/>
          <w:p w:rsidR="00000000" w:rsidDel="00000000" w:rsidP="00000000" w:rsidRDefault="00000000" w:rsidRPr="00000000" w14:paraId="0000013E">
            <w:pPr>
              <w:rPr/>
            </w:pPr>
            <w:r w:rsidDel="00000000" w:rsidR="00000000" w:rsidRPr="00000000">
              <w:rPr>
                <w:rtl w:val="0"/>
              </w:rPr>
            </w:r>
          </w:p>
        </w:tc>
      </w:tr>
      <w:tr>
        <w:trPr>
          <w:cantSplit w:val="0"/>
          <w:tblHeader w:val="0"/>
        </w:trPr>
        <w:tc>
          <w:tcPr/>
          <w:p w:rsidR="00000000" w:rsidDel="00000000" w:rsidP="00000000" w:rsidRDefault="00000000" w:rsidRPr="00000000" w14:paraId="0000013F">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40">
            <w:pPr>
              <w:rPr>
                <w:b w:val="1"/>
                <w:i w:val="1"/>
              </w:rPr>
            </w:pPr>
            <w:r w:rsidDel="00000000" w:rsidR="00000000" w:rsidRPr="00000000">
              <w:rPr>
                <w:rtl w:val="0"/>
              </w:rPr>
            </w:r>
          </w:p>
        </w:tc>
      </w:tr>
    </w:tbl>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3"/>
        <w:shd w:fill="ffffff" w:val="clear"/>
        <w:spacing w:after="2" w:before="2" w:lineRule="auto"/>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Interplay, end goals and competencies</w:t>
      </w:r>
    </w:p>
    <w:p w:rsidR="00000000" w:rsidDel="00000000" w:rsidP="00000000" w:rsidRDefault="00000000" w:rsidRPr="00000000" w14:paraId="00000144">
      <w:pPr>
        <w:pStyle w:val="Heading3"/>
        <w:spacing w:after="2" w:before="2"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Based on the ‘</w:t>
      </w:r>
      <w:r w:rsidDel="00000000" w:rsidR="00000000" w:rsidRPr="00000000">
        <w:rPr>
          <w:rFonts w:ascii="Arial" w:cs="Arial" w:eastAsia="Arial" w:hAnsi="Arial"/>
          <w:i w:val="1"/>
          <w:color w:val="0b0c0c"/>
          <w:sz w:val="24"/>
          <w:szCs w:val="24"/>
          <w:rtl w:val="0"/>
        </w:rPr>
        <w:t xml:space="preserve">findings in the report’</w:t>
      </w:r>
      <w:r w:rsidDel="00000000" w:rsidR="00000000" w:rsidRPr="00000000">
        <w:rPr>
          <w:rFonts w:ascii="Arial" w:cs="Arial" w:eastAsia="Arial" w:hAnsi="Arial"/>
          <w:color w:val="0b0c0c"/>
          <w:sz w:val="24"/>
          <w:szCs w:val="24"/>
          <w:rtl w:val="0"/>
        </w:rPr>
        <w:t xml:space="preserve">, high-quality RE may have the following features</w:t>
      </w:r>
    </w:p>
    <w:p w:rsidR="00000000" w:rsidDel="00000000" w:rsidP="00000000" w:rsidRDefault="00000000" w:rsidRPr="00000000" w14:paraId="00000145">
      <w:pPr>
        <w:pStyle w:val="Heading3"/>
        <w:spacing w:after="2" w:before="2" w:lineRule="auto"/>
        <w:rPr>
          <w:rFonts w:ascii="Arial" w:cs="Arial" w:eastAsia="Arial" w:hAnsi="Arial"/>
          <w:color w:val="0b0c0c"/>
          <w:sz w:val="24"/>
          <w:szCs w:val="24"/>
        </w:rPr>
      </w:pPr>
      <w:r w:rsidDel="00000000" w:rsidR="00000000" w:rsidRPr="00000000">
        <w:rPr>
          <w:rtl w:val="0"/>
        </w:rPr>
      </w:r>
    </w:p>
    <w:tbl>
      <w:tblPr>
        <w:tblStyle w:val="Table7"/>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5"/>
        <w:gridCol w:w="4145"/>
        <w:tblGridChange w:id="0">
          <w:tblGrid>
            <w:gridCol w:w="4145"/>
            <w:gridCol w:w="4145"/>
          </w:tblGrid>
        </w:tblGridChange>
      </w:tblGrid>
      <w:tr>
        <w:trPr>
          <w:cantSplit w:val="0"/>
          <w:tblHeader w:val="0"/>
        </w:trPr>
        <w:tc>
          <w:tcPr/>
          <w:p w:rsidR="00000000" w:rsidDel="00000000" w:rsidP="00000000" w:rsidRDefault="00000000" w:rsidRPr="00000000" w14:paraId="00000146">
            <w:pPr>
              <w:rPr>
                <w:b w:val="1"/>
              </w:rPr>
            </w:pPr>
            <w:r w:rsidDel="00000000" w:rsidR="00000000" w:rsidRPr="00000000">
              <w:rPr>
                <w:b w:val="1"/>
                <w:rtl w:val="0"/>
              </w:rPr>
              <w:t xml:space="preserve">Main findings</w:t>
            </w:r>
          </w:p>
        </w:tc>
        <w:tc>
          <w:tcPr/>
          <w:p w:rsidR="00000000" w:rsidDel="00000000" w:rsidP="00000000" w:rsidRDefault="00000000" w:rsidRPr="00000000" w14:paraId="00000147">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curriculum that focuses pupils’ learning on ambitious subject-specific end goals, rather than covers excessive amounts of content superficially.</w:t>
            </w:r>
          </w:p>
        </w:tc>
        <w:tc>
          <w:tcPr/>
          <w:p w:rsidR="00000000" w:rsidDel="00000000" w:rsidP="00000000" w:rsidRDefault="00000000" w:rsidRPr="00000000" w14:paraId="00000149">
            <w:pPr>
              <w:rPr/>
            </w:pPr>
            <w:r w:rsidDel="00000000" w:rsidR="00000000" w:rsidRPr="00000000">
              <w:rPr>
                <w:rtl w:val="0"/>
              </w:rPr>
            </w:r>
          </w:p>
        </w:tc>
      </w:tr>
      <w:tr>
        <w:trPr>
          <w:cantSplit w:val="0"/>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Curriculum impact that is achieved by pupils building up accurate knowledge about the complexity and diversity of global religion and non-religion. This provides pupils with many of the ingredients for cultural and civic competencies that are important to many RE teachers.</w:t>
            </w:r>
          </w:p>
        </w:tc>
        <w:tc>
          <w:tcPr/>
          <w:p w:rsidR="00000000" w:rsidDel="00000000" w:rsidP="00000000" w:rsidRDefault="00000000" w:rsidRPr="00000000" w14:paraId="0000014B">
            <w:pPr>
              <w:rPr/>
            </w:pPr>
            <w:r w:rsidDel="00000000" w:rsidR="00000000" w:rsidRPr="00000000">
              <w:rPr>
                <w:rtl w:val="0"/>
              </w:rPr>
            </w:r>
          </w:p>
        </w:tc>
      </w:tr>
      <w:tr>
        <w:trPr>
          <w:cantSplit w:val="0"/>
          <w:tblHeader w:val="0"/>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Clear curriculum content that subject leaders and curriculum designers have planned to illustrate ‘ways of knowing’ and to develop pupils’ ‘personal knowledge’.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 clear connection between the ‘ways of knowing’ that pupils learn, the ‘personal knowledge’ that pupils develop through the curriculum and the substantive content and concepts on which both depend.</w:t>
            </w:r>
          </w:p>
        </w:tc>
        <w:tc>
          <w:tcPr/>
          <w:p w:rsidR="00000000" w:rsidDel="00000000" w:rsidP="00000000" w:rsidRDefault="00000000" w:rsidRPr="00000000" w14:paraId="0000014E">
            <w:pPr>
              <w:rPr/>
            </w:pPr>
            <w:r w:rsidDel="00000000" w:rsidR="00000000" w:rsidRPr="00000000">
              <w:rPr>
                <w:rtl w:val="0"/>
              </w:rPr>
            </w:r>
          </w:p>
        </w:tc>
      </w:tr>
      <w:tr>
        <w:trPr>
          <w:cantSplit w:val="0"/>
          <w:tblHeader w:val="0"/>
        </w:trPr>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Subject leaders of RE who are aware of the ways that the RE curriculum can be susceptible to distortion and have ensured that it does not become distorted.</w:t>
            </w:r>
          </w:p>
        </w:tc>
        <w:tc>
          <w:tcPr/>
          <w:p w:rsidR="00000000" w:rsidDel="00000000" w:rsidP="00000000" w:rsidRDefault="00000000" w:rsidRPr="00000000" w14:paraId="00000150">
            <w:pPr>
              <w:rPr/>
            </w:pPr>
            <w:r w:rsidDel="00000000" w:rsidR="00000000" w:rsidRPr="00000000">
              <w:rPr>
                <w:rtl w:val="0"/>
              </w:rPr>
            </w:r>
          </w:p>
        </w:tc>
      </w:tr>
      <w:tr>
        <w:trPr>
          <w:cantSplit w:val="0"/>
          <w:tblHeader w:val="0"/>
        </w:trPr>
        <w:tc>
          <w:tcPr/>
          <w:p w:rsidR="00000000" w:rsidDel="00000000" w:rsidP="00000000" w:rsidRDefault="00000000" w:rsidRPr="00000000" w14:paraId="00000151">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52">
            <w:pPr>
              <w:rPr>
                <w:b w:val="1"/>
                <w:i w:val="1"/>
              </w:rPr>
            </w:pPr>
            <w:r w:rsidDel="00000000" w:rsidR="00000000" w:rsidRPr="00000000">
              <w:rPr>
                <w:rtl w:val="0"/>
              </w:rPr>
            </w:r>
          </w:p>
        </w:tc>
      </w:tr>
    </w:tbl>
    <w:p w:rsidR="00000000" w:rsidDel="00000000" w:rsidP="00000000" w:rsidRDefault="00000000" w:rsidRPr="00000000" w14:paraId="00000153">
      <w:pPr>
        <w:pStyle w:val="Heading2"/>
        <w:shd w:fill="ffffff" w:val="clear"/>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Teaching the curriculum</w:t>
      </w:r>
    </w:p>
    <w:p w:rsidR="00000000" w:rsidDel="00000000" w:rsidP="00000000" w:rsidRDefault="00000000" w:rsidRPr="00000000" w14:paraId="00000154">
      <w:pPr>
        <w:pStyle w:val="Heading3"/>
        <w:spacing w:after="2" w:before="2"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Based on the ‘</w:t>
      </w:r>
      <w:r w:rsidDel="00000000" w:rsidR="00000000" w:rsidRPr="00000000">
        <w:rPr>
          <w:rFonts w:ascii="Arial" w:cs="Arial" w:eastAsia="Arial" w:hAnsi="Arial"/>
          <w:i w:val="1"/>
          <w:color w:val="0b0c0c"/>
          <w:sz w:val="24"/>
          <w:szCs w:val="24"/>
          <w:rtl w:val="0"/>
        </w:rPr>
        <w:t xml:space="preserve">findings in the report’</w:t>
      </w:r>
      <w:r w:rsidDel="00000000" w:rsidR="00000000" w:rsidRPr="00000000">
        <w:rPr>
          <w:rFonts w:ascii="Arial" w:cs="Arial" w:eastAsia="Arial" w:hAnsi="Arial"/>
          <w:color w:val="0b0c0c"/>
          <w:sz w:val="24"/>
          <w:szCs w:val="24"/>
          <w:rtl w:val="0"/>
        </w:rPr>
        <w:t xml:space="preserve">, high-quality RE may have the following features</w:t>
      </w:r>
    </w:p>
    <w:p w:rsidR="00000000" w:rsidDel="00000000" w:rsidP="00000000" w:rsidRDefault="00000000" w:rsidRPr="00000000" w14:paraId="00000155">
      <w:pPr>
        <w:pStyle w:val="Heading3"/>
        <w:spacing w:after="2" w:before="2" w:lineRule="auto"/>
        <w:rPr>
          <w:rFonts w:ascii="Arial" w:cs="Arial" w:eastAsia="Arial" w:hAnsi="Arial"/>
          <w:color w:val="0b0c0c"/>
          <w:sz w:val="24"/>
          <w:szCs w:val="24"/>
        </w:rPr>
      </w:pPr>
      <w:r w:rsidDel="00000000" w:rsidR="00000000" w:rsidRPr="00000000">
        <w:rPr>
          <w:rtl w:val="0"/>
        </w:rPr>
      </w:r>
    </w:p>
    <w:tbl>
      <w:tblPr>
        <w:tblStyle w:val="Table8"/>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1"/>
        <w:gridCol w:w="4149"/>
        <w:tblGridChange w:id="0">
          <w:tblGrid>
            <w:gridCol w:w="4141"/>
            <w:gridCol w:w="4149"/>
          </w:tblGrid>
        </w:tblGridChange>
      </w:tblGrid>
      <w:tr>
        <w:trPr>
          <w:cantSplit w:val="0"/>
          <w:tblHeader w:val="0"/>
        </w:trPr>
        <w:tc>
          <w:tcPr/>
          <w:p w:rsidR="00000000" w:rsidDel="00000000" w:rsidP="00000000" w:rsidRDefault="00000000" w:rsidRPr="00000000" w14:paraId="00000156">
            <w:pPr>
              <w:rPr>
                <w:b w:val="1"/>
              </w:rPr>
            </w:pPr>
            <w:r w:rsidDel="00000000" w:rsidR="00000000" w:rsidRPr="00000000">
              <w:rPr>
                <w:b w:val="1"/>
                <w:rtl w:val="0"/>
              </w:rPr>
              <w:t xml:space="preserve">Main findings</w:t>
            </w:r>
          </w:p>
        </w:tc>
        <w:tc>
          <w:tcPr/>
          <w:p w:rsidR="00000000" w:rsidDel="00000000" w:rsidP="00000000" w:rsidRDefault="00000000" w:rsidRPr="00000000" w14:paraId="00000157">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Leaders and teachers who consider, when they select classroom activities, how the activities will enable pupils to remember the RE curriculum in the long term.</w:t>
            </w:r>
          </w:p>
        </w:tc>
        <w:tc>
          <w:tcPr/>
          <w:p w:rsidR="00000000" w:rsidDel="00000000" w:rsidP="00000000" w:rsidRDefault="00000000" w:rsidRPr="00000000" w14:paraId="00000159">
            <w:pPr>
              <w:rPr/>
            </w:pPr>
            <w:r w:rsidDel="00000000" w:rsidR="00000000" w:rsidRPr="00000000">
              <w:rPr>
                <w:rtl w:val="0"/>
              </w:rPr>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Teachers whose judgement about classroom activities is informed by insights from cognitive science about learning, as well as subject-specific insights about the nature of the RE content to be learned. These 2 insights are more important than generic concerns about whether activities are superficially ‘engaging’.</w:t>
            </w:r>
          </w:p>
        </w:tc>
        <w:tc>
          <w:tcPr/>
          <w:p w:rsidR="00000000" w:rsidDel="00000000" w:rsidP="00000000" w:rsidRDefault="00000000" w:rsidRPr="00000000" w14:paraId="0000015B">
            <w:pPr>
              <w:rPr/>
            </w:pPr>
            <w:r w:rsidDel="00000000" w:rsidR="00000000" w:rsidRPr="00000000">
              <w:rPr>
                <w:rtl w:val="0"/>
              </w:rPr>
            </w:r>
          </w:p>
        </w:tc>
      </w:tr>
      <w:tr>
        <w:trPr>
          <w:cantSplit w:val="0"/>
          <w:tblHeader w:val="0"/>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Leaders and teachers of RE who ensure that, in choosing an appropriate classroom activity, they are clear about what pupils are supposed to learn from it (the curriculum object).</w:t>
            </w:r>
          </w:p>
        </w:tc>
        <w:tc>
          <w:tcPr/>
          <w:p w:rsidR="00000000" w:rsidDel="00000000" w:rsidP="00000000" w:rsidRDefault="00000000" w:rsidRPr="00000000" w14:paraId="0000015D">
            <w:pPr>
              <w:rPr/>
            </w:pPr>
            <w:r w:rsidDel="00000000" w:rsidR="00000000" w:rsidRPr="00000000">
              <w:rPr>
                <w:rtl w:val="0"/>
              </w:rPr>
            </w:r>
          </w:p>
        </w:tc>
      </w:tr>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Teachers who recognise that the success of classroom strategies, methods and procedures depends, to an extent, on whether pupils have sufficient prior RE knowledge (from the curriculum) to succeed at the activity.</w:t>
            </w:r>
          </w:p>
        </w:tc>
        <w:tc>
          <w:tcPr/>
          <w:p w:rsidR="00000000" w:rsidDel="00000000" w:rsidP="00000000" w:rsidRDefault="00000000" w:rsidRPr="00000000" w14:paraId="0000015F">
            <w:pPr>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Teaching activities that will continue to draw on, and to remind pupils of, parts of the RE curriculum that pupils have already covered. This enables pupils to learn the RE curriculum in the long term.</w:t>
            </w:r>
          </w:p>
        </w:tc>
        <w:tc>
          <w:tcPr/>
          <w:p w:rsidR="00000000" w:rsidDel="00000000" w:rsidP="00000000" w:rsidRDefault="00000000" w:rsidRPr="00000000" w14:paraId="00000161">
            <w:pPr>
              <w:rPr/>
            </w:pPr>
            <w:r w:rsidDel="00000000" w:rsidR="00000000" w:rsidRPr="00000000">
              <w:rPr>
                <w:rtl w:val="0"/>
              </w:rPr>
            </w:r>
          </w:p>
        </w:tc>
      </w:tr>
      <w:tr>
        <w:trPr>
          <w:cantSplit w:val="0"/>
          <w:tblHeader w:val="0"/>
        </w:trPr>
        <w:tc>
          <w:tcPr/>
          <w:p w:rsidR="00000000" w:rsidDel="00000000" w:rsidP="00000000" w:rsidRDefault="00000000" w:rsidRPr="00000000" w14:paraId="00000162">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63">
            <w:pPr>
              <w:rPr>
                <w:b w:val="1"/>
                <w:i w:val="1"/>
              </w:rPr>
            </w:pPr>
            <w:r w:rsidDel="00000000" w:rsidR="00000000" w:rsidRPr="00000000">
              <w:rPr>
                <w:rtl w:val="0"/>
              </w:rPr>
            </w:r>
          </w:p>
        </w:tc>
      </w:tr>
    </w:tbl>
    <w:p w:rsidR="00000000" w:rsidDel="00000000" w:rsidP="00000000" w:rsidRDefault="00000000" w:rsidRPr="00000000" w14:paraId="00000164">
      <w:pPr>
        <w:pStyle w:val="Heading2"/>
        <w:shd w:fill="ffffff" w:val="clear"/>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Assessment</w:t>
      </w:r>
    </w:p>
    <w:p w:rsidR="00000000" w:rsidDel="00000000" w:rsidP="00000000" w:rsidRDefault="00000000" w:rsidRPr="00000000" w14:paraId="00000165">
      <w:pPr>
        <w:pStyle w:val="Heading3"/>
        <w:spacing w:after="2" w:before="2" w:lineRule="auto"/>
        <w:rPr>
          <w:rFonts w:ascii="Arial" w:cs="Arial" w:eastAsia="Arial" w:hAnsi="Arial"/>
          <w:i w:val="1"/>
          <w:color w:val="0b0c0c"/>
          <w:sz w:val="24"/>
          <w:szCs w:val="24"/>
        </w:rPr>
      </w:pPr>
      <w:r w:rsidDel="00000000" w:rsidR="00000000" w:rsidRPr="00000000">
        <w:rPr>
          <w:rFonts w:ascii="Arial" w:cs="Arial" w:eastAsia="Arial" w:hAnsi="Arial"/>
          <w:i w:val="1"/>
          <w:color w:val="0b0c0c"/>
          <w:sz w:val="24"/>
          <w:szCs w:val="24"/>
          <w:rtl w:val="0"/>
        </w:rPr>
        <w:t xml:space="preserve">Based on the ‘findings in the report’, high-quality RE may have the following features</w:t>
      </w:r>
    </w:p>
    <w:p w:rsidR="00000000" w:rsidDel="00000000" w:rsidP="00000000" w:rsidRDefault="00000000" w:rsidRPr="00000000" w14:paraId="00000166">
      <w:pPr>
        <w:pStyle w:val="Heading3"/>
        <w:spacing w:after="2" w:before="2" w:lineRule="auto"/>
        <w:rPr>
          <w:rFonts w:ascii="Arial" w:cs="Arial" w:eastAsia="Arial" w:hAnsi="Arial"/>
          <w:i w:val="1"/>
          <w:color w:val="0b0c0c"/>
          <w:sz w:val="24"/>
          <w:szCs w:val="24"/>
        </w:rPr>
      </w:pPr>
      <w:r w:rsidDel="00000000" w:rsidR="00000000" w:rsidRPr="00000000">
        <w:rPr>
          <w:rtl w:val="0"/>
        </w:rPr>
      </w:r>
    </w:p>
    <w:tbl>
      <w:tblPr>
        <w:tblStyle w:val="Table9"/>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0"/>
        <w:gridCol w:w="4140"/>
        <w:tblGridChange w:id="0">
          <w:tblGrid>
            <w:gridCol w:w="4150"/>
            <w:gridCol w:w="4140"/>
          </w:tblGrid>
        </w:tblGridChange>
      </w:tblGrid>
      <w:tr>
        <w:trPr>
          <w:cantSplit w:val="0"/>
          <w:tblHeader w:val="0"/>
        </w:trPr>
        <w:tc>
          <w:tcPr/>
          <w:p w:rsidR="00000000" w:rsidDel="00000000" w:rsidP="00000000" w:rsidRDefault="00000000" w:rsidRPr="00000000" w14:paraId="00000167">
            <w:pPr>
              <w:rPr>
                <w:b w:val="1"/>
              </w:rPr>
            </w:pPr>
            <w:r w:rsidDel="00000000" w:rsidR="00000000" w:rsidRPr="00000000">
              <w:rPr>
                <w:b w:val="1"/>
                <w:rtl w:val="0"/>
              </w:rPr>
              <w:t xml:space="preserve">Main findings</w:t>
            </w:r>
          </w:p>
        </w:tc>
        <w:tc>
          <w:tcPr/>
          <w:p w:rsidR="00000000" w:rsidDel="00000000" w:rsidP="00000000" w:rsidRDefault="00000000" w:rsidRPr="00000000" w14:paraId="00000168">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69">
            <w:pPr>
              <w:rPr>
                <w:color w:val="0b0c0c"/>
              </w:rPr>
            </w:pPr>
            <w:r w:rsidDel="00000000" w:rsidR="00000000" w:rsidRPr="00000000">
              <w:rPr>
                <w:color w:val="0b0c0c"/>
                <w:rtl w:val="0"/>
              </w:rPr>
              <w:t xml:space="preserve">Different types of assessments are used appropriately:</w:t>
            </w:r>
          </w:p>
        </w:tc>
        <w:tc>
          <w:tcPr/>
          <w:p w:rsidR="00000000" w:rsidDel="00000000" w:rsidP="00000000" w:rsidRDefault="00000000" w:rsidRPr="00000000" w14:paraId="0000016A">
            <w:pPr>
              <w:rPr/>
            </w:pPr>
            <w:r w:rsidDel="00000000" w:rsidR="00000000" w:rsidRPr="00000000">
              <w:rPr>
                <w:rtl w:val="0"/>
              </w:rPr>
            </w:r>
          </w:p>
        </w:tc>
      </w:tr>
      <w:tr>
        <w:trPr>
          <w:cantSplit w:val="0"/>
          <w:tblHeader w:val="0"/>
        </w:trPr>
        <w:tc>
          <w:tcPr/>
          <w:p w:rsidR="00000000" w:rsidDel="00000000" w:rsidP="00000000" w:rsidRDefault="00000000" w:rsidRPr="00000000" w14:paraId="0000016B">
            <w:pPr>
              <w:rPr>
                <w:color w:val="0b0c0c"/>
              </w:rPr>
            </w:pPr>
            <w:r w:rsidDel="00000000" w:rsidR="00000000" w:rsidRPr="00000000">
              <w:rPr>
                <w:color w:val="0b0c0c"/>
                <w:rtl w:val="0"/>
              </w:rPr>
              <w:t xml:space="preserve">Formative assessments can help teachers identify which pupils have misconceptions or gaps in their knowledge, and what those specific misconceptions or gaps are. This can inform teachers about common issues, so they can review or adapt the curriculum as necessary. Formative assessments are less useful in making judgements about how much of the whole curriculum has been learned and remembered.</w:t>
            </w:r>
          </w:p>
        </w:tc>
        <w:tc>
          <w:tcPr/>
          <w:p w:rsidR="00000000" w:rsidDel="00000000" w:rsidP="00000000" w:rsidRDefault="00000000" w:rsidRPr="00000000" w14:paraId="0000016C">
            <w:pPr>
              <w:rPr/>
            </w:pPr>
            <w:r w:rsidDel="00000000" w:rsidR="00000000" w:rsidRPr="00000000">
              <w:rPr>
                <w:rtl w:val="0"/>
              </w:rPr>
            </w:r>
          </w:p>
        </w:tc>
      </w:tr>
      <w:tr>
        <w:trPr>
          <w:cantSplit w:val="0"/>
          <w:tblHeader w:val="0"/>
        </w:trPr>
        <w:tc>
          <w:tcPr/>
          <w:p w:rsidR="00000000" w:rsidDel="00000000" w:rsidP="00000000" w:rsidRDefault="00000000" w:rsidRPr="00000000" w14:paraId="0000016D">
            <w:pPr>
              <w:rPr>
                <w:color w:val="0b0c0c"/>
              </w:rPr>
            </w:pPr>
            <w:r w:rsidDel="00000000" w:rsidR="00000000" w:rsidRPr="00000000">
              <w:rPr>
                <w:color w:val="0b0c0c"/>
                <w:rtl w:val="0"/>
              </w:rPr>
              <w:t xml:space="preserve">Where summative assessments are used for accountability purposes, leaders can ensure that they are sufficiently spaced apart to enable pupils to learn the expanding domain of the curriculum.</w:t>
            </w:r>
          </w:p>
        </w:tc>
        <w:tc>
          <w:tcPr/>
          <w:p w:rsidR="00000000" w:rsidDel="00000000" w:rsidP="00000000" w:rsidRDefault="00000000" w:rsidRPr="00000000" w14:paraId="0000016E">
            <w:pPr>
              <w:rPr/>
            </w:pPr>
            <w:r w:rsidDel="00000000" w:rsidR="00000000" w:rsidRPr="00000000">
              <w:rPr>
                <w:rtl w:val="0"/>
              </w:rPr>
            </w:r>
          </w:p>
        </w:tc>
      </w:tr>
      <w:tr>
        <w:trPr>
          <w:cantSplit w:val="0"/>
          <w:tblHeader w:val="0"/>
        </w:trPr>
        <w:tc>
          <w:tcPr/>
          <w:p w:rsidR="00000000" w:rsidDel="00000000" w:rsidP="00000000" w:rsidRDefault="00000000" w:rsidRPr="00000000" w14:paraId="0000016F">
            <w:pPr>
              <w:rPr>
                <w:color w:val="0b0c0c"/>
              </w:rPr>
            </w:pPr>
            <w:r w:rsidDel="00000000" w:rsidR="00000000" w:rsidRPr="00000000">
              <w:rPr>
                <w:color w:val="0b0c0c"/>
                <w:rtl w:val="0"/>
              </w:rPr>
              <w:t xml:space="preserve">The purpose of the test should guide the type of assessment, the format of the task and when the assessment is needed.</w:t>
            </w:r>
          </w:p>
        </w:tc>
        <w:tc>
          <w:tcPr/>
          <w:p w:rsidR="00000000" w:rsidDel="00000000" w:rsidP="00000000" w:rsidRDefault="00000000" w:rsidRPr="00000000" w14:paraId="00000170">
            <w:pPr>
              <w:rPr/>
            </w:pPr>
            <w:r w:rsidDel="00000000" w:rsidR="00000000" w:rsidRPr="00000000">
              <w:rPr>
                <w:rtl w:val="0"/>
              </w:rPr>
            </w:r>
          </w:p>
        </w:tc>
      </w:tr>
      <w:tr>
        <w:trPr>
          <w:cantSplit w:val="0"/>
          <w:tblHeader w:val="0"/>
        </w:trPr>
        <w:tc>
          <w:tcPr/>
          <w:p w:rsidR="00000000" w:rsidDel="00000000" w:rsidP="00000000" w:rsidRDefault="00000000" w:rsidRPr="00000000" w14:paraId="00000171">
            <w:pPr>
              <w:rPr>
                <w:color w:val="0b0c0c"/>
              </w:rPr>
            </w:pPr>
            <w:r w:rsidDel="00000000" w:rsidR="00000000" w:rsidRPr="00000000">
              <w:rPr>
                <w:color w:val="0b0c0c"/>
                <w:rtl w:val="0"/>
              </w:rPr>
              <w:t xml:space="preserve">RE assessment needs to relate to the curriculum, which sets out what it means to ‘get better’ at RE.</w:t>
            </w:r>
          </w:p>
        </w:tc>
        <w:tc>
          <w:tcPr/>
          <w:p w:rsidR="00000000" w:rsidDel="00000000" w:rsidP="00000000" w:rsidRDefault="00000000" w:rsidRPr="00000000" w14:paraId="00000172">
            <w:pPr>
              <w:rPr/>
            </w:pPr>
            <w:r w:rsidDel="00000000" w:rsidR="00000000" w:rsidRPr="00000000">
              <w:rPr>
                <w:rtl w:val="0"/>
              </w:rPr>
            </w:r>
          </w:p>
        </w:tc>
      </w:tr>
      <w:tr>
        <w:trPr>
          <w:cantSplit w:val="0"/>
          <w:tblHeader w:val="0"/>
        </w:trPr>
        <w:tc>
          <w:tcPr/>
          <w:p w:rsidR="00000000" w:rsidDel="00000000" w:rsidP="00000000" w:rsidRDefault="00000000" w:rsidRPr="00000000" w14:paraId="00000173">
            <w:pPr>
              <w:rPr>
                <w:color w:val="0b0c0c"/>
              </w:rPr>
            </w:pPr>
            <w:r w:rsidDel="00000000" w:rsidR="00000000" w:rsidRPr="00000000">
              <w:rPr>
                <w:color w:val="0b0c0c"/>
                <w:rtl w:val="0"/>
              </w:rPr>
              <w:t xml:space="preserve">Leaders and teachers can consider whether existing assessment models in RE do in practice treat the curriculum as the progression model.</w:t>
            </w:r>
          </w:p>
        </w:tc>
        <w:tc>
          <w:tcPr/>
          <w:p w:rsidR="00000000" w:rsidDel="00000000" w:rsidP="00000000" w:rsidRDefault="00000000" w:rsidRPr="00000000" w14:paraId="00000174">
            <w:pPr>
              <w:rPr/>
            </w:pPr>
            <w:r w:rsidDel="00000000" w:rsidR="00000000" w:rsidRPr="00000000">
              <w:rPr>
                <w:rtl w:val="0"/>
              </w:rPr>
            </w:r>
          </w:p>
        </w:tc>
      </w:tr>
      <w:tr>
        <w:trPr>
          <w:cantSplit w:val="0"/>
          <w:tblHeader w:val="0"/>
        </w:trPr>
        <w:tc>
          <w:tcPr/>
          <w:p w:rsidR="00000000" w:rsidDel="00000000" w:rsidP="00000000" w:rsidRDefault="00000000" w:rsidRPr="00000000" w14:paraId="00000175">
            <w:pPr>
              <w:rPr>
                <w:color w:val="0b0c0c"/>
              </w:rPr>
            </w:pPr>
            <w:r w:rsidDel="00000000" w:rsidR="00000000" w:rsidRPr="00000000">
              <w:rPr>
                <w:color w:val="0b0c0c"/>
                <w:rtl w:val="0"/>
              </w:rPr>
              <w:t xml:space="preserve">Leaders and teachers can design RE assessments that are fit for purpose, in that they are precisely attuned to the knowledge in the RE curriculum that they intend for pupils to learn.</w:t>
            </w:r>
          </w:p>
        </w:tc>
        <w:tc>
          <w:tcPr/>
          <w:p w:rsidR="00000000" w:rsidDel="00000000" w:rsidP="00000000" w:rsidRDefault="00000000" w:rsidRPr="00000000" w14:paraId="00000176">
            <w:pPr>
              <w:rPr/>
            </w:pPr>
            <w:r w:rsidDel="00000000" w:rsidR="00000000" w:rsidRPr="00000000">
              <w:rPr>
                <w:rtl w:val="0"/>
              </w:rPr>
            </w:r>
          </w:p>
        </w:tc>
      </w:tr>
      <w:tr>
        <w:trPr>
          <w:cantSplit w:val="0"/>
          <w:tblHeader w:val="0"/>
        </w:trPr>
        <w:tc>
          <w:tcPr/>
          <w:p w:rsidR="00000000" w:rsidDel="00000000" w:rsidP="00000000" w:rsidRDefault="00000000" w:rsidRPr="00000000" w14:paraId="00000177">
            <w:pPr>
              <w:rPr>
                <w:color w:val="0b0c0c"/>
              </w:rPr>
            </w:pPr>
            <w:r w:rsidDel="00000000" w:rsidR="00000000" w:rsidRPr="00000000">
              <w:rPr>
                <w:color w:val="0b0c0c"/>
                <w:rtl w:val="0"/>
              </w:rPr>
              <w:t xml:space="preserve">Leaders who ensure that assessments are not excessively onerous for teachers.</w:t>
            </w:r>
          </w:p>
        </w:tc>
        <w:tc>
          <w:tcPr/>
          <w:p w:rsidR="00000000" w:rsidDel="00000000" w:rsidP="00000000" w:rsidRDefault="00000000" w:rsidRPr="00000000" w14:paraId="00000178">
            <w:pPr>
              <w:rPr/>
            </w:pPr>
            <w:r w:rsidDel="00000000" w:rsidR="00000000" w:rsidRPr="00000000">
              <w:rPr>
                <w:rtl w:val="0"/>
              </w:rPr>
            </w:r>
          </w:p>
        </w:tc>
      </w:tr>
      <w:tr>
        <w:trPr>
          <w:cantSplit w:val="0"/>
          <w:tblHeader w:val="0"/>
        </w:trPr>
        <w:tc>
          <w:tcPr/>
          <w:p w:rsidR="00000000" w:rsidDel="00000000" w:rsidP="00000000" w:rsidRDefault="00000000" w:rsidRPr="00000000" w14:paraId="00000179">
            <w:pPr>
              <w:rPr>
                <w:color w:val="0b0c0c"/>
              </w:rPr>
            </w:pPr>
            <w:r w:rsidDel="00000000" w:rsidR="00000000" w:rsidRPr="00000000">
              <w:rPr>
                <w:color w:val="0b0c0c"/>
                <w:rtl w:val="0"/>
              </w:rPr>
              <w:t xml:space="preserve">Professional development opportunities for leaders and teachers to reflect on how different assessment questions and tasks in RE can frame teachers’ and pupils’ expectations about engaging with religious and non-religious traditions.</w:t>
            </w:r>
          </w:p>
        </w:tc>
        <w:tc>
          <w:tcPr/>
          <w:p w:rsidR="00000000" w:rsidDel="00000000" w:rsidP="00000000" w:rsidRDefault="00000000" w:rsidRPr="00000000" w14:paraId="0000017A">
            <w:pPr>
              <w:rPr/>
            </w:pPr>
            <w:r w:rsidDel="00000000" w:rsidR="00000000" w:rsidRPr="00000000">
              <w:rPr>
                <w:rtl w:val="0"/>
              </w:rPr>
            </w:r>
          </w:p>
        </w:tc>
      </w:tr>
      <w:tr>
        <w:trPr>
          <w:cantSplit w:val="0"/>
          <w:tblHeader w:val="0"/>
        </w:trPr>
        <w:tc>
          <w:tcPr/>
          <w:p w:rsidR="00000000" w:rsidDel="00000000" w:rsidP="00000000" w:rsidRDefault="00000000" w:rsidRPr="00000000" w14:paraId="0000017B">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7C">
            <w:pPr>
              <w:rPr>
                <w:b w:val="1"/>
                <w:i w:val="1"/>
              </w:rPr>
            </w:pPr>
            <w:r w:rsidDel="00000000" w:rsidR="00000000" w:rsidRPr="00000000">
              <w:rPr>
                <w:rtl w:val="0"/>
              </w:rPr>
            </w:r>
          </w:p>
        </w:tc>
      </w:tr>
    </w:tbl>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pStyle w:val="Heading2"/>
        <w:shd w:fill="ffffff" w:val="clear"/>
        <w:rPr>
          <w:rFonts w:ascii="Arial" w:cs="Arial" w:eastAsia="Arial" w:hAnsi="Arial"/>
          <w:color w:val="0b0c0c"/>
          <w:sz w:val="28"/>
          <w:szCs w:val="28"/>
        </w:rPr>
      </w:pPr>
      <w:r w:rsidDel="00000000" w:rsidR="00000000" w:rsidRPr="00000000">
        <w:rPr>
          <w:rFonts w:ascii="Arial" w:cs="Arial" w:eastAsia="Arial" w:hAnsi="Arial"/>
          <w:color w:val="0b0c0c"/>
          <w:sz w:val="28"/>
          <w:szCs w:val="28"/>
          <w:rtl w:val="0"/>
        </w:rPr>
        <w:t xml:space="preserve">Systems, culture and policies</w:t>
      </w:r>
    </w:p>
    <w:p w:rsidR="00000000" w:rsidDel="00000000" w:rsidP="00000000" w:rsidRDefault="00000000" w:rsidRPr="00000000" w14:paraId="0000017F">
      <w:pPr>
        <w:pStyle w:val="Heading3"/>
        <w:spacing w:after="2" w:before="2"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Based on the ‘</w:t>
      </w:r>
      <w:r w:rsidDel="00000000" w:rsidR="00000000" w:rsidRPr="00000000">
        <w:rPr>
          <w:rFonts w:ascii="Arial" w:cs="Arial" w:eastAsia="Arial" w:hAnsi="Arial"/>
          <w:i w:val="1"/>
          <w:color w:val="0b0c0c"/>
          <w:sz w:val="24"/>
          <w:szCs w:val="24"/>
          <w:rtl w:val="0"/>
        </w:rPr>
        <w:t xml:space="preserve">findings in the report’</w:t>
      </w:r>
      <w:r w:rsidDel="00000000" w:rsidR="00000000" w:rsidRPr="00000000">
        <w:rPr>
          <w:rFonts w:ascii="Arial" w:cs="Arial" w:eastAsia="Arial" w:hAnsi="Arial"/>
          <w:color w:val="0b0c0c"/>
          <w:sz w:val="24"/>
          <w:szCs w:val="24"/>
          <w:rtl w:val="0"/>
        </w:rPr>
        <w:t xml:space="preserve">, high-quality RE may have the following features</w:t>
      </w:r>
    </w:p>
    <w:p w:rsidR="00000000" w:rsidDel="00000000" w:rsidP="00000000" w:rsidRDefault="00000000" w:rsidRPr="00000000" w14:paraId="00000180">
      <w:pPr>
        <w:pStyle w:val="Heading3"/>
        <w:spacing w:after="2" w:before="2" w:lineRule="auto"/>
        <w:rPr>
          <w:rFonts w:ascii="Arial" w:cs="Arial" w:eastAsia="Arial" w:hAnsi="Arial"/>
          <w:color w:val="0b0c0c"/>
          <w:sz w:val="24"/>
          <w:szCs w:val="24"/>
        </w:rPr>
      </w:pPr>
      <w:r w:rsidDel="00000000" w:rsidR="00000000" w:rsidRPr="00000000">
        <w:rPr>
          <w:rtl w:val="0"/>
        </w:rPr>
      </w:r>
    </w:p>
    <w:tbl>
      <w:tblPr>
        <w:tblStyle w:val="Table10"/>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7"/>
        <w:gridCol w:w="4143"/>
        <w:tblGridChange w:id="0">
          <w:tblGrid>
            <w:gridCol w:w="4147"/>
            <w:gridCol w:w="4143"/>
          </w:tblGrid>
        </w:tblGridChange>
      </w:tblGrid>
      <w:tr>
        <w:trPr>
          <w:cantSplit w:val="0"/>
          <w:tblHeader w:val="0"/>
        </w:trPr>
        <w:tc>
          <w:tcPr/>
          <w:p w:rsidR="00000000" w:rsidDel="00000000" w:rsidP="00000000" w:rsidRDefault="00000000" w:rsidRPr="00000000" w14:paraId="00000181">
            <w:pPr>
              <w:rPr>
                <w:b w:val="1"/>
              </w:rPr>
            </w:pPr>
            <w:r w:rsidDel="00000000" w:rsidR="00000000" w:rsidRPr="00000000">
              <w:rPr>
                <w:b w:val="1"/>
                <w:rtl w:val="0"/>
              </w:rPr>
              <w:t xml:space="preserve">Main findings</w:t>
            </w:r>
          </w:p>
        </w:tc>
        <w:tc>
          <w:tcPr/>
          <w:p w:rsidR="00000000" w:rsidDel="00000000" w:rsidP="00000000" w:rsidRDefault="00000000" w:rsidRPr="00000000" w14:paraId="00000182">
            <w:pPr>
              <w:rPr>
                <w:b w:val="1"/>
              </w:rPr>
            </w:pPr>
            <w:r w:rsidDel="00000000" w:rsidR="00000000" w:rsidRPr="00000000">
              <w:rPr>
                <w:b w:val="1"/>
                <w:rtl w:val="0"/>
              </w:rPr>
              <w:t xml:space="preserve">My commentary</w:t>
            </w:r>
          </w:p>
        </w:tc>
      </w:tr>
      <w:tr>
        <w:trPr>
          <w:cantSplit w:val="0"/>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Sufficient curriculum time allocated to RE in order for leaders to deliver an ambitious RE curriculum.</w:t>
            </w:r>
          </w:p>
        </w:tc>
        <w:tc>
          <w:tcPr/>
          <w:p w:rsidR="00000000" w:rsidDel="00000000" w:rsidP="00000000" w:rsidRDefault="00000000" w:rsidRPr="00000000" w14:paraId="00000184">
            <w:pPr>
              <w:rPr/>
            </w:pPr>
            <w:r w:rsidDel="00000000" w:rsidR="00000000" w:rsidRPr="00000000">
              <w:rPr>
                <w:rtl w:val="0"/>
              </w:rPr>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Subject-specialist staffing, so that pupils are taught RE by teachers with appropriate subject professional knowledge.</w:t>
            </w:r>
          </w:p>
        </w:tc>
        <w:tc>
          <w:tcPr/>
          <w:p w:rsidR="00000000" w:rsidDel="00000000" w:rsidP="00000000" w:rsidRDefault="00000000" w:rsidRPr="00000000" w14:paraId="00000186">
            <w:pPr>
              <w:rPr/>
            </w:pPr>
            <w:r w:rsidDel="00000000" w:rsidR="00000000" w:rsidRPr="00000000">
              <w:rPr>
                <w:rtl w:val="0"/>
              </w:rPr>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Access to high-quality in-service training for leaders and teachers of RE to develop their professional subject knowledge.</w:t>
            </w:r>
          </w:p>
        </w:tc>
        <w:tc>
          <w:tcPr/>
          <w:p w:rsidR="00000000" w:rsidDel="00000000" w:rsidP="00000000" w:rsidRDefault="00000000" w:rsidRPr="00000000" w14:paraId="00000188">
            <w:pPr>
              <w:rPr/>
            </w:pPr>
            <w:r w:rsidDel="00000000" w:rsidR="00000000" w:rsidRPr="00000000">
              <w:rPr>
                <w:rtl w:val="0"/>
              </w:rPr>
            </w:r>
          </w:p>
        </w:tc>
      </w:tr>
      <w:tr>
        <w:trPr>
          <w:cantSplit w:val="0"/>
          <w:tblHeader w:val="0"/>
        </w:trPr>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Subject leadership that can identify high-quality sources of training (for example, through subject associations and organisations) to further their RE knowledge in policy, subject content, subject pedagogy and RE research.</w:t>
            </w:r>
          </w:p>
        </w:tc>
        <w:tc>
          <w:tcPr/>
          <w:p w:rsidR="00000000" w:rsidDel="00000000" w:rsidP="00000000" w:rsidRDefault="00000000" w:rsidRPr="00000000" w14:paraId="0000018A">
            <w:pPr>
              <w:rPr/>
            </w:pPr>
            <w:r w:rsidDel="00000000" w:rsidR="00000000" w:rsidRPr="00000000">
              <w:rPr>
                <w:rtl w:val="0"/>
              </w:rPr>
            </w:r>
          </w:p>
        </w:tc>
      </w:tr>
      <w:tr>
        <w:trPr>
          <w:cantSplit w:val="0"/>
          <w:tblHeader w:val="0"/>
        </w:trPr>
        <w:tc>
          <w:tcPr/>
          <w:p w:rsidR="00000000" w:rsidDel="00000000" w:rsidP="00000000" w:rsidRDefault="00000000" w:rsidRPr="00000000" w14:paraId="0000018B">
            <w:pPr>
              <w:rPr>
                <w:b w:val="1"/>
                <w:i w:val="1"/>
              </w:rPr>
            </w:pPr>
            <w:r w:rsidDel="00000000" w:rsidR="00000000" w:rsidRPr="00000000">
              <w:rPr>
                <w:b w:val="1"/>
                <w:i w:val="1"/>
                <w:rtl w:val="0"/>
              </w:rPr>
              <w:t xml:space="preserve">What I need to do next</w:t>
            </w:r>
          </w:p>
        </w:tc>
        <w:tc>
          <w:tcPr/>
          <w:p w:rsidR="00000000" w:rsidDel="00000000" w:rsidP="00000000" w:rsidRDefault="00000000" w:rsidRPr="00000000" w14:paraId="0000018C">
            <w:pPr>
              <w:rPr>
                <w:b w:val="1"/>
                <w:i w:val="1"/>
              </w:rPr>
            </w:pPr>
            <w:r w:rsidDel="00000000" w:rsidR="00000000" w:rsidRPr="00000000">
              <w:rPr>
                <w:rtl w:val="0"/>
              </w:rPr>
            </w:r>
          </w:p>
        </w:tc>
      </w:tr>
    </w:tbl>
    <w:p w:rsidR="00000000" w:rsidDel="00000000" w:rsidP="00000000" w:rsidRDefault="00000000" w:rsidRPr="00000000" w14:paraId="0000018D">
      <w:pPr>
        <w:jc w:val="cente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8F">
      <w:pPr>
        <w:jc w:val="center"/>
        <w:rPr>
          <w:b w:val="1"/>
          <w:sz w:val="28"/>
          <w:szCs w:val="28"/>
        </w:rPr>
      </w:pPr>
      <w:r w:rsidDel="00000000" w:rsidR="00000000" w:rsidRPr="00000000">
        <w:rPr/>
        <w:drawing>
          <wp:inline distB="0" distT="0" distL="0" distR="0">
            <wp:extent cx="1778000" cy="1176655"/>
            <wp:effectExtent b="0" l="0" r="0" t="0"/>
            <wp:docPr descr="Andy Logo1" id="1757611522"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78000" cy="1176655"/>
                    </a:xfrm>
                    <a:prstGeom prst="rect"/>
                    <a:ln/>
                  </pic:spPr>
                </pic:pic>
              </a:graphicData>
            </a:graphic>
          </wp:inline>
        </w:drawing>
      </w:r>
      <w:r w:rsidDel="00000000" w:rsidR="00000000" w:rsidRPr="00000000">
        <w:rPr>
          <w:rtl w:val="0"/>
        </w:rPr>
      </w:r>
    </w:p>
    <w:p w:rsidR="00000000" w:rsidDel="00000000" w:rsidP="00000000" w:rsidRDefault="00000000" w:rsidRPr="00000000" w14:paraId="00000190">
      <w:pPr>
        <w:rPr>
          <w:b w:val="1"/>
          <w:sz w:val="28"/>
          <w:szCs w:val="28"/>
        </w:rPr>
      </w:pPr>
      <w:r w:rsidDel="00000000" w:rsidR="00000000" w:rsidRPr="00000000">
        <w:rPr>
          <w:b w:val="1"/>
          <w:sz w:val="28"/>
          <w:szCs w:val="28"/>
          <w:rtl w:val="0"/>
        </w:rPr>
        <w:t xml:space="preserve">Part F: Annual monitoring Calendar </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Exemplar calendar</w:t>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Your version</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Checklist: groups</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Annual overview</w:t>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Evidence collected against NC Aims</w:t>
      </w:r>
    </w:p>
    <w:p w:rsidR="00000000" w:rsidDel="00000000" w:rsidP="00000000" w:rsidRDefault="00000000" w:rsidRPr="00000000" w14:paraId="00000196">
      <w:pPr>
        <w:rPr>
          <w:b w:val="1"/>
          <w:i w:val="1"/>
        </w:rPr>
      </w:pPr>
      <w:r w:rsidDel="00000000" w:rsidR="00000000" w:rsidRPr="00000000">
        <w:rPr>
          <w:rtl w:val="0"/>
        </w:rPr>
      </w:r>
    </w:p>
    <w:p w:rsidR="00000000" w:rsidDel="00000000" w:rsidP="00000000" w:rsidRDefault="00000000" w:rsidRPr="00000000" w14:paraId="00000197">
      <w:pPr>
        <w:rPr>
          <w:b w:val="1"/>
          <w:i w:val="1"/>
        </w:rPr>
      </w:pPr>
      <w:r w:rsidDel="00000000" w:rsidR="00000000" w:rsidRPr="00000000">
        <w:rPr>
          <w:b w:val="1"/>
          <w:i w:val="1"/>
          <w:rtl w:val="0"/>
        </w:rPr>
        <w:t xml:space="preserve">1) Exemplar calendar</w:t>
      </w:r>
    </w:p>
    <w:tbl>
      <w:tblPr>
        <w:tblStyle w:val="Table11"/>
        <w:tblW w:w="9464.0" w:type="dxa"/>
        <w:jc w:val="left"/>
        <w:tblBorders>
          <w:top w:color="000000" w:space="0" w:sz="0" w:val="nil"/>
          <w:left w:color="000000" w:space="0" w:sz="0" w:val="nil"/>
          <w:right w:color="000000" w:space="0" w:sz="0" w:val="nil"/>
        </w:tblBorders>
        <w:tblLayout w:type="fixed"/>
        <w:tblLook w:val="0000"/>
      </w:tblPr>
      <w:tblGrid>
        <w:gridCol w:w="1526"/>
        <w:gridCol w:w="1701"/>
        <w:gridCol w:w="2268"/>
        <w:gridCol w:w="2410"/>
        <w:gridCol w:w="1559"/>
        <w:tblGridChange w:id="0">
          <w:tblGrid>
            <w:gridCol w:w="1526"/>
            <w:gridCol w:w="1701"/>
            <w:gridCol w:w="2268"/>
            <w:gridCol w:w="2410"/>
            <w:gridCol w:w="1559"/>
          </w:tblGrid>
        </w:tblGridChange>
      </w:tblGrid>
      <w:tr>
        <w:trPr>
          <w:cantSplit w:val="0"/>
          <w:tblHeader w:val="0"/>
        </w:trPr>
        <w:tc>
          <w:tcPr>
            <w:tcBorders>
              <w:top w:color="000000" w:space="0" w:sz="10" w:val="single"/>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8">
            <w:pPr>
              <w:widowControl w:val="0"/>
              <w:rPr/>
            </w:pPr>
            <w:r w:rsidDel="00000000" w:rsidR="00000000" w:rsidRPr="00000000">
              <w:rPr>
                <w:b w:val="1"/>
                <w:rtl w:val="0"/>
              </w:rPr>
              <w:t xml:space="preserve">Month</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9">
            <w:pPr>
              <w:widowControl w:val="0"/>
              <w:rPr/>
            </w:pPr>
            <w:r w:rsidDel="00000000" w:rsidR="00000000" w:rsidRPr="00000000">
              <w:rPr>
                <w:b w:val="1"/>
                <w:rtl w:val="0"/>
              </w:rPr>
              <w:t xml:space="preserve">Learning Observation</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A">
            <w:pPr>
              <w:widowControl w:val="0"/>
              <w:rPr/>
            </w:pPr>
            <w:r w:rsidDel="00000000" w:rsidR="00000000" w:rsidRPr="00000000">
              <w:rPr>
                <w:b w:val="1"/>
                <w:color w:val="fb0007"/>
                <w:rtl w:val="0"/>
              </w:rPr>
              <w:t xml:space="preserve">Pupil Voice * suggest doing this as the same time as ‘pupil work’</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B">
            <w:pPr>
              <w:widowControl w:val="0"/>
              <w:rPr/>
            </w:pPr>
            <w:r w:rsidDel="00000000" w:rsidR="00000000" w:rsidRPr="00000000">
              <w:rPr>
                <w:b w:val="1"/>
                <w:color w:val="fb0007"/>
                <w:rtl w:val="0"/>
              </w:rPr>
              <w:t xml:space="preserve">Pupil work</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C">
            <w:pPr>
              <w:widowControl w:val="0"/>
              <w:rPr/>
            </w:pPr>
            <w:r w:rsidDel="00000000" w:rsidR="00000000" w:rsidRPr="00000000">
              <w:rPr>
                <w:b w:val="1"/>
                <w:rtl w:val="0"/>
              </w:rPr>
              <w:t xml:space="preserve">ANO</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9D">
            <w:pPr>
              <w:widowControl w:val="0"/>
              <w:rPr>
                <w:sz w:val="22"/>
                <w:szCs w:val="22"/>
              </w:rPr>
            </w:pPr>
            <w:r w:rsidDel="00000000" w:rsidR="00000000" w:rsidRPr="00000000">
              <w:rPr>
                <w:b w:val="1"/>
                <w:sz w:val="22"/>
                <w:szCs w:val="22"/>
                <w:rtl w:val="0"/>
              </w:rPr>
              <w:t xml:space="preserve">September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9E">
            <w:pPr>
              <w:widowControl w:val="0"/>
              <w:rPr>
                <w:sz w:val="22"/>
                <w:szCs w:val="22"/>
              </w:rPr>
            </w:pPr>
            <w:r w:rsidDel="00000000" w:rsidR="00000000" w:rsidRPr="00000000">
              <w:rPr>
                <w:sz w:val="22"/>
                <w:szCs w:val="22"/>
                <w:rtl w:val="0"/>
              </w:rPr>
              <w:t xml:space="preserve">xxx</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9F">
            <w:pPr>
              <w:widowControl w:val="0"/>
              <w:rPr>
                <w:sz w:val="22"/>
                <w:szCs w:val="22"/>
              </w:rPr>
            </w:pPr>
            <w:r w:rsidDel="00000000" w:rsidR="00000000" w:rsidRPr="00000000">
              <w:rPr>
                <w:sz w:val="22"/>
                <w:szCs w:val="22"/>
                <w:rtl w:val="0"/>
              </w:rPr>
              <w:t xml:space="preserve">week 3/4: talk to pupils about experiences in subject last year</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0">
            <w:pPr>
              <w:widowControl w:val="0"/>
              <w:rPr>
                <w:sz w:val="22"/>
                <w:szCs w:val="22"/>
              </w:rPr>
            </w:pPr>
            <w:r w:rsidDel="00000000" w:rsidR="00000000" w:rsidRPr="00000000">
              <w:rPr>
                <w:sz w:val="22"/>
                <w:szCs w:val="22"/>
                <w:rtl w:val="0"/>
              </w:rPr>
              <w:t xml:space="preserve">if new to post, search out pupils work from previous year to get an overview of learning against the subjects NC Aims</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1">
            <w:pPr>
              <w:widowControl w:val="0"/>
              <w:rPr>
                <w:sz w:val="22"/>
                <w:szCs w:val="22"/>
              </w:rPr>
            </w:pPr>
            <w:r w:rsidDel="00000000" w:rsidR="00000000" w:rsidRPr="00000000">
              <w:rPr>
                <w:sz w:val="22"/>
                <w:szCs w:val="22"/>
                <w:rtl w:val="0"/>
              </w:rPr>
              <w:t xml:space="preserve">meet with teachers to clarify  ‘understanding’ of NC Aims / expectations for end of topic ‘goals’</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A2">
            <w:pPr>
              <w:widowControl w:val="0"/>
              <w:rPr>
                <w:sz w:val="22"/>
                <w:szCs w:val="22"/>
              </w:rPr>
            </w:pPr>
            <w:r w:rsidDel="00000000" w:rsidR="00000000" w:rsidRPr="00000000">
              <w:rPr>
                <w:b w:val="1"/>
                <w:sz w:val="22"/>
                <w:szCs w:val="22"/>
                <w:rtl w:val="0"/>
              </w:rPr>
              <w:t xml:space="preserve">October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3">
            <w:pPr>
              <w:widowControl w:val="0"/>
              <w:rPr>
                <w:sz w:val="22"/>
                <w:szCs w:val="22"/>
              </w:rPr>
            </w:pPr>
            <w:r w:rsidDel="00000000" w:rsidR="00000000" w:rsidRPr="00000000">
              <w:rPr>
                <w:sz w:val="22"/>
                <w:szCs w:val="22"/>
                <w:rtl w:val="0"/>
              </w:rPr>
              <w:t xml:space="preserve">learning walk in EY / KS1 / L &amp; U KS2 (e.g. visits to YN, Y2, 4 &amp; 6)</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4">
            <w:pPr>
              <w:widowControl w:val="0"/>
              <w:rPr>
                <w:sz w:val="22"/>
                <w:szCs w:val="22"/>
              </w:rPr>
            </w:pPr>
            <w:r w:rsidDel="00000000" w:rsidR="00000000" w:rsidRPr="00000000">
              <w:rPr>
                <w:sz w:val="22"/>
                <w:szCs w:val="22"/>
                <w:rtl w:val="0"/>
              </w:rPr>
              <w:t xml:space="preserve">talk to pupils* in those classes you’ve visited</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5">
            <w:pPr>
              <w:widowControl w:val="0"/>
              <w:rPr>
                <w:sz w:val="22"/>
                <w:szCs w:val="22"/>
              </w:rPr>
            </w:pPr>
            <w:r w:rsidDel="00000000" w:rsidR="00000000" w:rsidRPr="00000000">
              <w:rPr>
                <w:b w:val="1"/>
                <w:sz w:val="22"/>
                <w:szCs w:val="22"/>
                <w:rtl w:val="0"/>
              </w:rPr>
              <w:t xml:space="preserve"> * </w:t>
            </w:r>
            <w:r w:rsidDel="00000000" w:rsidR="00000000" w:rsidRPr="00000000">
              <w:rPr>
                <w:sz w:val="22"/>
                <w:szCs w:val="22"/>
                <w:rtl w:val="0"/>
              </w:rPr>
              <w:t xml:space="preserve">always try to talk to pupils with ‘samples’ of their learning with them</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6">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always feedback the www/ebi from any monitoring / review activities</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A7">
            <w:pPr>
              <w:widowControl w:val="0"/>
              <w:rPr>
                <w:sz w:val="22"/>
                <w:szCs w:val="22"/>
              </w:rPr>
            </w:pPr>
            <w:r w:rsidDel="00000000" w:rsidR="00000000" w:rsidRPr="00000000">
              <w:rPr>
                <w:b w:val="1"/>
                <w:sz w:val="22"/>
                <w:szCs w:val="22"/>
                <w:rtl w:val="0"/>
              </w:rPr>
              <w:t xml:space="preserve">November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8">
            <w:pPr>
              <w:widowControl w:val="0"/>
              <w:rPr>
                <w:sz w:val="22"/>
                <w:szCs w:val="22"/>
              </w:rPr>
            </w:pPr>
            <w:r w:rsidDel="00000000" w:rsidR="00000000" w:rsidRPr="00000000">
              <w:rPr>
                <w:sz w:val="22"/>
                <w:szCs w:val="22"/>
                <w:rtl w:val="0"/>
              </w:rPr>
              <w:t xml:space="preserve">learning observations in e.g. a selection of YR, 1, 3 &amp; 5)</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9">
            <w:pPr>
              <w:widowControl w:val="0"/>
              <w:rPr>
                <w:sz w:val="22"/>
                <w:szCs w:val="22"/>
              </w:rPr>
            </w:pPr>
            <w:r w:rsidDel="00000000" w:rsidR="00000000" w:rsidRPr="00000000">
              <w:rPr>
                <w:sz w:val="22"/>
                <w:szCs w:val="22"/>
                <w:rtl w:val="0"/>
              </w:rPr>
              <w:t xml:space="preserve">ditto above</w:t>
              <w:tab/>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A">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ditto above</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B">
            <w:pPr>
              <w:widowControl w:val="0"/>
              <w:rPr>
                <w:sz w:val="22"/>
                <w:szCs w:val="22"/>
              </w:rPr>
            </w:pPr>
            <w:r w:rsidDel="00000000" w:rsidR="00000000" w:rsidRPr="00000000">
              <w:rPr>
                <w:sz w:val="22"/>
                <w:szCs w:val="22"/>
                <w:rtl w:val="0"/>
              </w:rPr>
              <w:t xml:space="preserve">ditto above</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AC">
            <w:pPr>
              <w:widowControl w:val="0"/>
              <w:rPr>
                <w:sz w:val="22"/>
                <w:szCs w:val="22"/>
              </w:rPr>
            </w:pPr>
            <w:r w:rsidDel="00000000" w:rsidR="00000000" w:rsidRPr="00000000">
              <w:rPr>
                <w:b w:val="1"/>
                <w:sz w:val="22"/>
                <w:szCs w:val="22"/>
                <w:rtl w:val="0"/>
              </w:rPr>
              <w:t xml:space="preserve">December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D">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xxx</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E">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AF">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0">
            <w:pPr>
              <w:widowControl w:val="0"/>
              <w:rPr>
                <w:sz w:val="22"/>
                <w:szCs w:val="22"/>
              </w:rPr>
            </w:pPr>
            <w:r w:rsidDel="00000000" w:rsidR="00000000" w:rsidRPr="00000000">
              <w:rPr>
                <w:sz w:val="22"/>
                <w:szCs w:val="22"/>
                <w:rtl w:val="0"/>
              </w:rPr>
              <w:t xml:space="preserve">Gather feedback from Teachers from Term 1 (re: www/ebi)</w:t>
            </w:r>
          </w:p>
          <w:p w:rsidR="00000000" w:rsidDel="00000000" w:rsidP="00000000" w:rsidRDefault="00000000" w:rsidRPr="00000000" w14:paraId="000001B1">
            <w:pPr>
              <w:widowControl w:val="0"/>
              <w:rPr>
                <w:sz w:val="22"/>
                <w:szCs w:val="22"/>
              </w:rPr>
            </w:pPr>
            <w:r w:rsidDel="00000000" w:rsidR="00000000" w:rsidRPr="00000000">
              <w:rPr>
                <w:sz w:val="22"/>
                <w:szCs w:val="22"/>
                <w:rtl w:val="0"/>
              </w:rPr>
              <w:t xml:space="preserve">Prepare termly update of www/ebi’s</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B2">
            <w:pPr>
              <w:widowControl w:val="0"/>
              <w:rPr>
                <w:sz w:val="22"/>
                <w:szCs w:val="22"/>
              </w:rPr>
            </w:pPr>
            <w:r w:rsidDel="00000000" w:rsidR="00000000" w:rsidRPr="00000000">
              <w:rPr>
                <w:b w:val="1"/>
                <w:sz w:val="22"/>
                <w:szCs w:val="22"/>
                <w:rtl w:val="0"/>
              </w:rPr>
              <w:t xml:space="preserve">January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3">
            <w:pPr>
              <w:widowControl w:val="0"/>
              <w:rPr>
                <w:sz w:val="22"/>
                <w:szCs w:val="22"/>
              </w:rPr>
            </w:pPr>
            <w:r w:rsidDel="00000000" w:rsidR="00000000" w:rsidRPr="00000000">
              <w:rPr>
                <w:sz w:val="22"/>
                <w:szCs w:val="22"/>
                <w:rtl w:val="0"/>
              </w:rPr>
              <w:t xml:space="preserve"> xxx</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4">
            <w:pPr>
              <w:widowControl w:val="0"/>
              <w:rPr>
                <w:sz w:val="22"/>
                <w:szCs w:val="22"/>
              </w:rPr>
            </w:pPr>
            <w:r w:rsidDel="00000000" w:rsidR="00000000" w:rsidRPr="00000000">
              <w:rPr>
                <w:sz w:val="22"/>
                <w:szCs w:val="22"/>
                <w:rtl w:val="0"/>
              </w:rPr>
              <w:t xml:space="preserve">talk to pupils about experiences in subject last term</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5">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6">
            <w:pPr>
              <w:widowControl w:val="0"/>
              <w:rPr>
                <w:sz w:val="22"/>
                <w:szCs w:val="22"/>
              </w:rPr>
            </w:pPr>
            <w:r w:rsidDel="00000000" w:rsidR="00000000" w:rsidRPr="00000000">
              <w:rPr>
                <w:sz w:val="22"/>
                <w:szCs w:val="22"/>
                <w:rtl w:val="0"/>
              </w:rPr>
              <w:t xml:space="preserve">meet with teachers to clarify  ‘understanding’ of NC Aims / expectations for end of topic ‘goals’</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B7">
            <w:pPr>
              <w:widowControl w:val="0"/>
              <w:rPr>
                <w:sz w:val="22"/>
                <w:szCs w:val="22"/>
              </w:rPr>
            </w:pPr>
            <w:r w:rsidDel="00000000" w:rsidR="00000000" w:rsidRPr="00000000">
              <w:rPr>
                <w:b w:val="1"/>
                <w:sz w:val="22"/>
                <w:szCs w:val="22"/>
                <w:rtl w:val="0"/>
              </w:rPr>
              <w:t xml:space="preserve">February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8">
            <w:pPr>
              <w:widowControl w:val="0"/>
              <w:rPr>
                <w:sz w:val="22"/>
                <w:szCs w:val="22"/>
              </w:rPr>
            </w:pPr>
            <w:r w:rsidDel="00000000" w:rsidR="00000000" w:rsidRPr="00000000">
              <w:rPr>
                <w:sz w:val="22"/>
                <w:szCs w:val="22"/>
                <w:rtl w:val="0"/>
              </w:rPr>
              <w:t xml:space="preserve">learning walk in EY / KS1 / L &amp; U KS2 (e.g. visits to YR, Y1, 3 &amp; 5) (</w:t>
            </w:r>
            <w:r w:rsidDel="00000000" w:rsidR="00000000" w:rsidRPr="00000000">
              <w:rPr>
                <w:i w:val="1"/>
                <w:sz w:val="22"/>
                <w:szCs w:val="22"/>
                <w:rtl w:val="0"/>
              </w:rPr>
              <w:t xml:space="preserve">check whether the www/ebi from term 1 are the same / improving..)</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9">
            <w:pPr>
              <w:widowControl w:val="0"/>
              <w:rPr>
                <w:sz w:val="22"/>
                <w:szCs w:val="22"/>
              </w:rPr>
            </w:pPr>
            <w:r w:rsidDel="00000000" w:rsidR="00000000" w:rsidRPr="00000000">
              <w:rPr>
                <w:sz w:val="22"/>
                <w:szCs w:val="22"/>
                <w:rtl w:val="0"/>
              </w:rPr>
              <w:t xml:space="preserve">talk to pupils* in those classes you’ve visited</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A">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always try to talk to pupils with ‘samples’ of their learning with them</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B">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BC">
            <w:pPr>
              <w:widowControl w:val="0"/>
              <w:rPr>
                <w:sz w:val="22"/>
                <w:szCs w:val="22"/>
              </w:rPr>
            </w:pPr>
            <w:r w:rsidDel="00000000" w:rsidR="00000000" w:rsidRPr="00000000">
              <w:rPr>
                <w:b w:val="1"/>
                <w:sz w:val="22"/>
                <w:szCs w:val="22"/>
                <w:rtl w:val="0"/>
              </w:rPr>
              <w:t xml:space="preserve">March</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D">
            <w:pPr>
              <w:widowControl w:val="0"/>
              <w:rPr>
                <w:sz w:val="22"/>
                <w:szCs w:val="22"/>
              </w:rPr>
            </w:pPr>
            <w:r w:rsidDel="00000000" w:rsidR="00000000" w:rsidRPr="00000000">
              <w:rPr>
                <w:sz w:val="22"/>
                <w:szCs w:val="22"/>
                <w:rtl w:val="0"/>
              </w:rPr>
              <w:t xml:space="preserve">learning observations in e.g. a selection of YN, 2, 4 &amp; 6) (</w:t>
            </w:r>
            <w:r w:rsidDel="00000000" w:rsidR="00000000" w:rsidRPr="00000000">
              <w:rPr>
                <w:i w:val="1"/>
                <w:sz w:val="22"/>
                <w:szCs w:val="22"/>
                <w:rtl w:val="0"/>
              </w:rPr>
              <w:t xml:space="preserve">check whether the www/ebi from term 1 are the same / improving..)</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E">
            <w:pPr>
              <w:widowControl w:val="0"/>
              <w:rPr>
                <w:sz w:val="22"/>
                <w:szCs w:val="22"/>
              </w:rPr>
            </w:pPr>
            <w:r w:rsidDel="00000000" w:rsidR="00000000" w:rsidRPr="00000000">
              <w:rPr>
                <w:sz w:val="22"/>
                <w:szCs w:val="22"/>
                <w:rtl w:val="0"/>
              </w:rPr>
              <w:t xml:space="preserve">talk to pupils* in those classes you’ve visited</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BF">
            <w:pPr>
              <w:widowControl w:val="0"/>
              <w:rPr>
                <w:sz w:val="22"/>
                <w:szCs w:val="22"/>
              </w:rPr>
            </w:pPr>
            <w:r w:rsidDel="00000000" w:rsidR="00000000" w:rsidRPr="00000000">
              <w:rPr>
                <w:b w:val="1"/>
                <w:sz w:val="22"/>
                <w:szCs w:val="22"/>
                <w:rtl w:val="0"/>
              </w:rPr>
              <w:t xml:space="preserve"> * </w:t>
            </w:r>
            <w:r w:rsidDel="00000000" w:rsidR="00000000" w:rsidRPr="00000000">
              <w:rPr>
                <w:sz w:val="22"/>
                <w:szCs w:val="22"/>
                <w:rtl w:val="0"/>
              </w:rPr>
              <w:t xml:space="preserve">always try to talk to pupils with ‘samples’ of their learning with them</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0">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C1">
            <w:pPr>
              <w:widowControl w:val="0"/>
              <w:rPr>
                <w:sz w:val="22"/>
                <w:szCs w:val="22"/>
              </w:rPr>
            </w:pPr>
            <w:r w:rsidDel="00000000" w:rsidR="00000000" w:rsidRPr="00000000">
              <w:rPr>
                <w:b w:val="1"/>
                <w:sz w:val="22"/>
                <w:szCs w:val="22"/>
                <w:rtl w:val="0"/>
              </w:rPr>
              <w:t xml:space="preserve">April</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2">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3">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4">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5">
            <w:pPr>
              <w:widowControl w:val="0"/>
              <w:rPr>
                <w:sz w:val="22"/>
                <w:szCs w:val="22"/>
              </w:rPr>
            </w:pPr>
            <w:r w:rsidDel="00000000" w:rsidR="00000000" w:rsidRPr="00000000">
              <w:rPr>
                <w:sz w:val="22"/>
                <w:szCs w:val="22"/>
                <w:rtl w:val="0"/>
              </w:rPr>
              <w:t xml:space="preserve">Gather feedback from Teachers from Term 2(re: www/ebi)</w:t>
            </w:r>
          </w:p>
          <w:p w:rsidR="00000000" w:rsidDel="00000000" w:rsidP="00000000" w:rsidRDefault="00000000" w:rsidRPr="00000000" w14:paraId="000001C6">
            <w:pPr>
              <w:widowControl w:val="0"/>
              <w:rPr>
                <w:sz w:val="22"/>
                <w:szCs w:val="22"/>
              </w:rPr>
            </w:pPr>
            <w:r w:rsidDel="00000000" w:rsidR="00000000" w:rsidRPr="00000000">
              <w:rPr>
                <w:sz w:val="22"/>
                <w:szCs w:val="22"/>
                <w:rtl w:val="0"/>
              </w:rPr>
              <w:t xml:space="preserve">Prepare termly update of www/ebi’s</w:t>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C7">
            <w:pPr>
              <w:widowControl w:val="0"/>
              <w:rPr>
                <w:sz w:val="22"/>
                <w:szCs w:val="22"/>
              </w:rPr>
            </w:pPr>
            <w:r w:rsidDel="00000000" w:rsidR="00000000" w:rsidRPr="00000000">
              <w:rPr>
                <w:b w:val="1"/>
                <w:sz w:val="22"/>
                <w:szCs w:val="22"/>
                <w:rtl w:val="0"/>
              </w:rPr>
              <w:t xml:space="preserve">May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8">
            <w:pPr>
              <w:widowControl w:val="0"/>
              <w:rPr>
                <w:sz w:val="22"/>
                <w:szCs w:val="22"/>
              </w:rPr>
            </w:pPr>
            <w:r w:rsidDel="00000000" w:rsidR="00000000" w:rsidRPr="00000000">
              <w:rPr>
                <w:sz w:val="22"/>
                <w:szCs w:val="22"/>
                <w:rtl w:val="0"/>
              </w:rPr>
              <w:t xml:space="preserve">follow-up learning observations / walks to assess whether the www’s are still www’s and whether any ebi’s have moved in the direction of a www  </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9">
            <w:pPr>
              <w:widowControl w:val="0"/>
              <w:rPr>
                <w:sz w:val="22"/>
                <w:szCs w:val="22"/>
              </w:rPr>
            </w:pPr>
            <w:r w:rsidDel="00000000" w:rsidR="00000000" w:rsidRPr="00000000">
              <w:rPr>
                <w:sz w:val="22"/>
                <w:szCs w:val="22"/>
                <w:rtl w:val="0"/>
              </w:rPr>
              <w:t xml:space="preserve">talk to pupils* in those classes you’ve visited</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A">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always try to talk to pupils with ‘samples’ of their learning with them</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B">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CC">
            <w:pPr>
              <w:widowControl w:val="0"/>
              <w:rPr>
                <w:sz w:val="22"/>
                <w:szCs w:val="22"/>
              </w:rPr>
            </w:pPr>
            <w:r w:rsidDel="00000000" w:rsidR="00000000" w:rsidRPr="00000000">
              <w:rPr>
                <w:b w:val="1"/>
                <w:sz w:val="22"/>
                <w:szCs w:val="22"/>
                <w:rtl w:val="0"/>
              </w:rPr>
              <w:t xml:space="preserve">June</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D">
            <w:pPr>
              <w:widowControl w:val="0"/>
              <w:rPr>
                <w:sz w:val="22"/>
                <w:szCs w:val="22"/>
              </w:rPr>
            </w:pPr>
            <w:r w:rsidDel="00000000" w:rsidR="00000000" w:rsidRPr="00000000">
              <w:rPr>
                <w:sz w:val="22"/>
                <w:szCs w:val="22"/>
                <w:rtl w:val="0"/>
              </w:rPr>
              <w:t xml:space="preserve">follow-up learning observations / walks to assess whether the www’s are still www’s and whether any ebi’s have moved in the direction of a www  </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E">
            <w:pPr>
              <w:widowControl w:val="0"/>
              <w:rPr>
                <w:sz w:val="22"/>
                <w:szCs w:val="22"/>
              </w:rPr>
            </w:pPr>
            <w:r w:rsidDel="00000000" w:rsidR="00000000" w:rsidRPr="00000000">
              <w:rPr>
                <w:sz w:val="22"/>
                <w:szCs w:val="22"/>
                <w:rtl w:val="0"/>
              </w:rPr>
              <w:t xml:space="preserve">talk to pupils* in those classes you’ve visited</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CF">
            <w:pPr>
              <w:widowControl w:val="0"/>
              <w:rPr>
                <w:sz w:val="22"/>
                <w:szCs w:val="22"/>
              </w:rPr>
            </w:pPr>
            <w:r w:rsidDel="00000000" w:rsidR="00000000" w:rsidRPr="00000000">
              <w:rPr>
                <w:b w:val="1"/>
                <w:sz w:val="22"/>
                <w:szCs w:val="22"/>
                <w:rtl w:val="0"/>
              </w:rPr>
              <w:t xml:space="preserve"> * </w:t>
            </w:r>
            <w:r w:rsidDel="00000000" w:rsidR="00000000" w:rsidRPr="00000000">
              <w:rPr>
                <w:sz w:val="22"/>
                <w:szCs w:val="22"/>
                <w:rtl w:val="0"/>
              </w:rPr>
              <w:t xml:space="preserve">always try to talk to pupils with ‘samples’ of their learning with them</w:t>
            </w:r>
            <w:r w:rsidDel="00000000" w:rsidR="00000000" w:rsidRPr="00000000">
              <w:rPr>
                <w:b w:val="1"/>
                <w:sz w:val="22"/>
                <w:szCs w:val="22"/>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D0">
            <w:pPr>
              <w:widowControl w:val="0"/>
              <w:rPr>
                <w:sz w:val="22"/>
                <w:szCs w:val="22"/>
              </w:rPr>
            </w:pPr>
            <w:r w:rsidDel="00000000" w:rsidR="00000000" w:rsidRPr="00000000">
              <w:rPr>
                <w:sz w:val="22"/>
                <w:szCs w:val="22"/>
                <w:rtl w:val="0"/>
              </w:rPr>
              <w:t xml:space="preserve">Gather feedback from Teachers from Terms 1-3 (re: www/ebi)</w:t>
            </w:r>
          </w:p>
        </w:tc>
      </w:tr>
      <w:tr>
        <w:trPr>
          <w:cantSplit w:val="0"/>
          <w:tblHeader w:val="0"/>
        </w:trPr>
        <w:tc>
          <w:tcPr>
            <w:tcBorders>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1">
            <w:pPr>
              <w:widowControl w:val="0"/>
              <w:rPr>
                <w:sz w:val="22"/>
                <w:szCs w:val="22"/>
              </w:rPr>
            </w:pPr>
            <w:r w:rsidDel="00000000" w:rsidR="00000000" w:rsidRPr="00000000">
              <w:rPr>
                <w:b w:val="1"/>
                <w:sz w:val="22"/>
                <w:szCs w:val="22"/>
                <w:rtl w:val="0"/>
              </w:rPr>
              <w:t xml:space="preserve">July</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1D2">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1D3">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1D4">
            <w:pPr>
              <w:widowControl w:val="0"/>
              <w:rPr>
                <w:sz w:val="22"/>
                <w:szCs w:val="22"/>
              </w:rPr>
            </w:pPr>
            <w:r w:rsidDel="00000000" w:rsidR="00000000" w:rsidRPr="00000000">
              <w:rPr>
                <w:b w:val="1"/>
                <w:sz w:val="22"/>
                <w:szCs w:val="22"/>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1D5">
            <w:pPr>
              <w:widowControl w:val="0"/>
              <w:rPr>
                <w:sz w:val="22"/>
                <w:szCs w:val="22"/>
              </w:rPr>
            </w:pPr>
            <w:r w:rsidDel="00000000" w:rsidR="00000000" w:rsidRPr="00000000">
              <w:rPr>
                <w:sz w:val="22"/>
                <w:szCs w:val="22"/>
                <w:rtl w:val="0"/>
              </w:rPr>
              <w:t xml:space="preserve">Gather feedback from Teachers from Terms 1-3 (re: www/ebi)</w:t>
            </w:r>
          </w:p>
          <w:p w:rsidR="00000000" w:rsidDel="00000000" w:rsidP="00000000" w:rsidRDefault="00000000" w:rsidRPr="00000000" w14:paraId="000001D6">
            <w:pPr>
              <w:widowControl w:val="0"/>
              <w:rPr>
                <w:sz w:val="22"/>
                <w:szCs w:val="22"/>
              </w:rPr>
            </w:pPr>
            <w:r w:rsidDel="00000000" w:rsidR="00000000" w:rsidRPr="00000000">
              <w:rPr>
                <w:sz w:val="22"/>
                <w:szCs w:val="22"/>
                <w:rtl w:val="0"/>
              </w:rPr>
              <w:t xml:space="preserve">Complete subject self-evaluation report / action plan for the next academic year</w:t>
            </w:r>
          </w:p>
        </w:tc>
      </w:tr>
    </w:tbl>
    <w:p w:rsidR="00000000" w:rsidDel="00000000" w:rsidP="00000000" w:rsidRDefault="00000000" w:rsidRPr="00000000" w14:paraId="000001D7">
      <w:pPr>
        <w:widowControl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D8">
      <w:pPr>
        <w:jc w:val="center"/>
        <w:rPr>
          <w:b w:val="1"/>
          <w:sz w:val="28"/>
          <w:szCs w:val="28"/>
        </w:rPr>
      </w:pPr>
      <w:r w:rsidDel="00000000" w:rsidR="00000000" w:rsidRPr="00000000">
        <w:br w:type="page"/>
      </w:r>
      <w:r w:rsidDel="00000000" w:rsidR="00000000" w:rsidRPr="00000000">
        <w:rPr/>
        <w:drawing>
          <wp:inline distB="0" distT="0" distL="0" distR="0">
            <wp:extent cx="1778000" cy="1176655"/>
            <wp:effectExtent b="0" l="0" r="0" t="0"/>
            <wp:docPr descr="Andy Logo1" id="1757611526"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78000" cy="1176655"/>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widowControl w:val="0"/>
        <w:rPr>
          <w:sz w:val="28"/>
          <w:szCs w:val="28"/>
        </w:rPr>
      </w:pPr>
      <w:r w:rsidDel="00000000" w:rsidR="00000000" w:rsidRPr="00000000">
        <w:rPr>
          <w:b w:val="1"/>
          <w:sz w:val="28"/>
          <w:szCs w:val="28"/>
          <w:rtl w:val="0"/>
        </w:rPr>
        <w:t xml:space="preserve"> ii) Your version</w:t>
      </w:r>
      <w:r w:rsidDel="00000000" w:rsidR="00000000" w:rsidRPr="00000000">
        <w:rPr>
          <w:rtl w:val="0"/>
        </w:rPr>
      </w:r>
    </w:p>
    <w:tbl>
      <w:tblPr>
        <w:tblStyle w:val="Table12"/>
        <w:tblW w:w="9464.0" w:type="dxa"/>
        <w:jc w:val="left"/>
        <w:tblBorders>
          <w:top w:color="000000" w:space="0" w:sz="0" w:val="nil"/>
          <w:left w:color="000000" w:space="0" w:sz="0" w:val="nil"/>
          <w:right w:color="000000" w:space="0" w:sz="0" w:val="nil"/>
        </w:tblBorders>
        <w:tblLayout w:type="fixed"/>
        <w:tblLook w:val="0000"/>
      </w:tblPr>
      <w:tblGrid>
        <w:gridCol w:w="1526"/>
        <w:gridCol w:w="1701"/>
        <w:gridCol w:w="2268"/>
        <w:gridCol w:w="2410"/>
        <w:gridCol w:w="1559"/>
        <w:tblGridChange w:id="0">
          <w:tblGrid>
            <w:gridCol w:w="1526"/>
            <w:gridCol w:w="1701"/>
            <w:gridCol w:w="2268"/>
            <w:gridCol w:w="2410"/>
            <w:gridCol w:w="1559"/>
          </w:tblGrid>
        </w:tblGridChange>
      </w:tblGrid>
      <w:tr>
        <w:trPr>
          <w:cantSplit w:val="0"/>
          <w:tblHeader w:val="0"/>
        </w:trPr>
        <w:tc>
          <w:tcPr>
            <w:tcBorders>
              <w:top w:color="000000" w:space="0" w:sz="10" w:val="single"/>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A">
            <w:pPr>
              <w:widowControl w:val="0"/>
              <w:rPr/>
            </w:pPr>
            <w:r w:rsidDel="00000000" w:rsidR="00000000" w:rsidRPr="00000000">
              <w:rPr>
                <w:b w:val="1"/>
                <w:rtl w:val="0"/>
              </w:rPr>
              <w:t xml:space="preserve">Month</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B">
            <w:pPr>
              <w:widowControl w:val="0"/>
              <w:rPr/>
            </w:pPr>
            <w:r w:rsidDel="00000000" w:rsidR="00000000" w:rsidRPr="00000000">
              <w:rPr>
                <w:b w:val="1"/>
                <w:rtl w:val="0"/>
              </w:rPr>
              <w:t xml:space="preserve">Learning Observation</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C">
            <w:pPr>
              <w:widowControl w:val="0"/>
              <w:rPr/>
            </w:pPr>
            <w:r w:rsidDel="00000000" w:rsidR="00000000" w:rsidRPr="00000000">
              <w:rPr>
                <w:b w:val="1"/>
                <w:color w:val="fb0007"/>
                <w:rtl w:val="0"/>
              </w:rPr>
              <w:t xml:space="preserve">Pupil Voice * suggest doing this as the same time as ‘pupil work’</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D">
            <w:pPr>
              <w:widowControl w:val="0"/>
              <w:rPr/>
            </w:pPr>
            <w:r w:rsidDel="00000000" w:rsidR="00000000" w:rsidRPr="00000000">
              <w:rPr>
                <w:b w:val="1"/>
                <w:color w:val="fb0007"/>
                <w:rtl w:val="0"/>
              </w:rPr>
              <w:t xml:space="preserve">Pupil work</w:t>
            </w:r>
            <w:r w:rsidDel="00000000" w:rsidR="00000000" w:rsidRPr="00000000">
              <w:rPr>
                <w:rtl w:val="0"/>
              </w:rPr>
            </w:r>
          </w:p>
        </w:tc>
        <w:tc>
          <w:tcPr>
            <w:tcBorders>
              <w:top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E">
            <w:pPr>
              <w:widowControl w:val="0"/>
              <w:rPr/>
            </w:pPr>
            <w:r w:rsidDel="00000000" w:rsidR="00000000" w:rsidRPr="00000000">
              <w:rPr>
                <w:b w:val="1"/>
                <w:rtl w:val="0"/>
              </w:rPr>
              <w:t xml:space="preserve">ANO</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DF">
            <w:pPr>
              <w:widowControl w:val="0"/>
              <w:rPr/>
            </w:pPr>
            <w:r w:rsidDel="00000000" w:rsidR="00000000" w:rsidRPr="00000000">
              <w:rPr>
                <w:b w:val="1"/>
                <w:rtl w:val="0"/>
              </w:rPr>
              <w:t xml:space="preserve">September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0">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1">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2">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3">
            <w:pPr>
              <w:widowControl w:val="0"/>
              <w:rPr/>
            </w:pPr>
            <w:r w:rsidDel="00000000" w:rsidR="00000000" w:rsidRPr="00000000">
              <w:rPr>
                <w:rtl w:val="0"/>
              </w:rPr>
            </w:r>
          </w:p>
          <w:p w:rsidR="00000000" w:rsidDel="00000000" w:rsidP="00000000" w:rsidRDefault="00000000" w:rsidRPr="00000000" w14:paraId="000001E4">
            <w:pPr>
              <w:widowControl w:val="0"/>
              <w:rPr/>
            </w:pPr>
            <w:r w:rsidDel="00000000" w:rsidR="00000000" w:rsidRPr="00000000">
              <w:rPr>
                <w:rtl w:val="0"/>
              </w:rPr>
            </w:r>
          </w:p>
          <w:p w:rsidR="00000000" w:rsidDel="00000000" w:rsidP="00000000" w:rsidRDefault="00000000" w:rsidRPr="00000000" w14:paraId="000001E5">
            <w:pPr>
              <w:widowControl w:val="0"/>
              <w:rPr/>
            </w:pPr>
            <w:r w:rsidDel="00000000" w:rsidR="00000000" w:rsidRPr="00000000">
              <w:rPr>
                <w:rtl w:val="0"/>
              </w:rPr>
            </w:r>
          </w:p>
          <w:p w:rsidR="00000000" w:rsidDel="00000000" w:rsidP="00000000" w:rsidRDefault="00000000" w:rsidRPr="00000000" w14:paraId="000001E6">
            <w:pPr>
              <w:widowControl w:val="0"/>
              <w:rPr/>
            </w:pPr>
            <w:r w:rsidDel="00000000" w:rsidR="00000000" w:rsidRPr="00000000">
              <w:rPr>
                <w:rtl w:val="0"/>
              </w:rPr>
            </w:r>
          </w:p>
          <w:p w:rsidR="00000000" w:rsidDel="00000000" w:rsidP="00000000" w:rsidRDefault="00000000" w:rsidRPr="00000000" w14:paraId="000001E7">
            <w:pPr>
              <w:widowControl w:val="0"/>
              <w:rPr/>
            </w:pPr>
            <w:r w:rsidDel="00000000" w:rsidR="00000000" w:rsidRPr="00000000">
              <w:rPr>
                <w:rtl w:val="0"/>
              </w:rPr>
            </w:r>
          </w:p>
          <w:p w:rsidR="00000000" w:rsidDel="00000000" w:rsidP="00000000" w:rsidRDefault="00000000" w:rsidRPr="00000000" w14:paraId="000001E8">
            <w:pPr>
              <w:widowControl w:val="0"/>
              <w:rPr/>
            </w:pPr>
            <w:r w:rsidDel="00000000" w:rsidR="00000000" w:rsidRPr="00000000">
              <w:rPr>
                <w:rtl w:val="0"/>
              </w:rPr>
            </w:r>
          </w:p>
          <w:p w:rsidR="00000000" w:rsidDel="00000000" w:rsidP="00000000" w:rsidRDefault="00000000" w:rsidRPr="00000000" w14:paraId="000001E9">
            <w:pPr>
              <w:widowControl w:val="0"/>
              <w:rPr/>
            </w:pPr>
            <w:r w:rsidDel="00000000" w:rsidR="00000000" w:rsidRPr="00000000">
              <w:rPr>
                <w:rtl w:val="0"/>
              </w:rPr>
            </w:r>
          </w:p>
          <w:p w:rsidR="00000000" w:rsidDel="00000000" w:rsidP="00000000" w:rsidRDefault="00000000" w:rsidRPr="00000000" w14:paraId="000001EA">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EB">
            <w:pPr>
              <w:widowControl w:val="0"/>
              <w:rPr/>
            </w:pPr>
            <w:r w:rsidDel="00000000" w:rsidR="00000000" w:rsidRPr="00000000">
              <w:rPr>
                <w:b w:val="1"/>
                <w:rtl w:val="0"/>
              </w:rPr>
              <w:t xml:space="preserve">October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C">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D">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E">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EF">
            <w:pPr>
              <w:widowControl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0">
            <w:pPr>
              <w:widowControl w:val="0"/>
              <w:rPr/>
            </w:pPr>
            <w:r w:rsidDel="00000000" w:rsidR="00000000" w:rsidRPr="00000000">
              <w:rPr>
                <w:rtl w:val="0"/>
              </w:rPr>
            </w:r>
          </w:p>
          <w:p w:rsidR="00000000" w:rsidDel="00000000" w:rsidP="00000000" w:rsidRDefault="00000000" w:rsidRPr="00000000" w14:paraId="000001F1">
            <w:pPr>
              <w:widowControl w:val="0"/>
              <w:rPr/>
            </w:pPr>
            <w:r w:rsidDel="00000000" w:rsidR="00000000" w:rsidRPr="00000000">
              <w:rPr>
                <w:rtl w:val="0"/>
              </w:rPr>
            </w:r>
          </w:p>
          <w:p w:rsidR="00000000" w:rsidDel="00000000" w:rsidP="00000000" w:rsidRDefault="00000000" w:rsidRPr="00000000" w14:paraId="000001F2">
            <w:pPr>
              <w:widowControl w:val="0"/>
              <w:rPr/>
            </w:pPr>
            <w:r w:rsidDel="00000000" w:rsidR="00000000" w:rsidRPr="00000000">
              <w:rPr>
                <w:rtl w:val="0"/>
              </w:rPr>
            </w:r>
          </w:p>
          <w:p w:rsidR="00000000" w:rsidDel="00000000" w:rsidP="00000000" w:rsidRDefault="00000000" w:rsidRPr="00000000" w14:paraId="000001F3">
            <w:pPr>
              <w:widowControl w:val="0"/>
              <w:rPr/>
            </w:pPr>
            <w:r w:rsidDel="00000000" w:rsidR="00000000" w:rsidRPr="00000000">
              <w:rPr>
                <w:rtl w:val="0"/>
              </w:rPr>
            </w:r>
          </w:p>
          <w:p w:rsidR="00000000" w:rsidDel="00000000" w:rsidP="00000000" w:rsidRDefault="00000000" w:rsidRPr="00000000" w14:paraId="000001F4">
            <w:pPr>
              <w:widowControl w:val="0"/>
              <w:rPr/>
            </w:pPr>
            <w:r w:rsidDel="00000000" w:rsidR="00000000" w:rsidRPr="00000000">
              <w:rPr>
                <w:rtl w:val="0"/>
              </w:rPr>
            </w:r>
          </w:p>
          <w:p w:rsidR="00000000" w:rsidDel="00000000" w:rsidP="00000000" w:rsidRDefault="00000000" w:rsidRPr="00000000" w14:paraId="000001F5">
            <w:pPr>
              <w:widowControl w:val="0"/>
              <w:rPr/>
            </w:pPr>
            <w:r w:rsidDel="00000000" w:rsidR="00000000" w:rsidRPr="00000000">
              <w:rPr>
                <w:rtl w:val="0"/>
              </w:rPr>
            </w:r>
          </w:p>
          <w:p w:rsidR="00000000" w:rsidDel="00000000" w:rsidP="00000000" w:rsidRDefault="00000000" w:rsidRPr="00000000" w14:paraId="000001F6">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1F7">
            <w:pPr>
              <w:widowControl w:val="0"/>
              <w:rPr/>
            </w:pPr>
            <w:r w:rsidDel="00000000" w:rsidR="00000000" w:rsidRPr="00000000">
              <w:rPr>
                <w:b w:val="1"/>
                <w:rtl w:val="0"/>
              </w:rPr>
              <w:t xml:space="preserve">November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F8">
            <w:pPr>
              <w:widowControl w:val="0"/>
              <w:rPr/>
            </w:pPr>
            <w:r w:rsidDel="00000000" w:rsidR="00000000" w:rsidRPr="00000000">
              <w:rPr>
                <w:rtl w:val="0"/>
              </w:rPr>
            </w:r>
          </w:p>
          <w:p w:rsidR="00000000" w:rsidDel="00000000" w:rsidP="00000000" w:rsidRDefault="00000000" w:rsidRPr="00000000" w14:paraId="000001F9">
            <w:pPr>
              <w:widowControl w:val="0"/>
              <w:rPr/>
            </w:pPr>
            <w:r w:rsidDel="00000000" w:rsidR="00000000" w:rsidRPr="00000000">
              <w:rPr>
                <w:rtl w:val="0"/>
              </w:rPr>
            </w:r>
          </w:p>
          <w:p w:rsidR="00000000" w:rsidDel="00000000" w:rsidP="00000000" w:rsidRDefault="00000000" w:rsidRPr="00000000" w14:paraId="000001FA">
            <w:pPr>
              <w:widowControl w:val="0"/>
              <w:rPr/>
            </w:pPr>
            <w:r w:rsidDel="00000000" w:rsidR="00000000" w:rsidRPr="00000000">
              <w:rPr>
                <w:rtl w:val="0"/>
              </w:rPr>
            </w:r>
          </w:p>
          <w:p w:rsidR="00000000" w:rsidDel="00000000" w:rsidP="00000000" w:rsidRDefault="00000000" w:rsidRPr="00000000" w14:paraId="000001FB">
            <w:pPr>
              <w:widowControl w:val="0"/>
              <w:rPr/>
            </w:pPr>
            <w:r w:rsidDel="00000000" w:rsidR="00000000" w:rsidRPr="00000000">
              <w:rPr>
                <w:rtl w:val="0"/>
              </w:rPr>
            </w:r>
          </w:p>
          <w:p w:rsidR="00000000" w:rsidDel="00000000" w:rsidP="00000000" w:rsidRDefault="00000000" w:rsidRPr="00000000" w14:paraId="000001FC">
            <w:pPr>
              <w:widowControl w:val="0"/>
              <w:rPr/>
            </w:pPr>
            <w:r w:rsidDel="00000000" w:rsidR="00000000" w:rsidRPr="00000000">
              <w:rPr>
                <w:rtl w:val="0"/>
              </w:rPr>
            </w:r>
          </w:p>
          <w:p w:rsidR="00000000" w:rsidDel="00000000" w:rsidP="00000000" w:rsidRDefault="00000000" w:rsidRPr="00000000" w14:paraId="000001FD">
            <w:pPr>
              <w:widowControl w:val="0"/>
              <w:rPr/>
            </w:pPr>
            <w:r w:rsidDel="00000000" w:rsidR="00000000" w:rsidRPr="00000000">
              <w:rPr>
                <w:rtl w:val="0"/>
              </w:rPr>
            </w:r>
          </w:p>
          <w:p w:rsidR="00000000" w:rsidDel="00000000" w:rsidP="00000000" w:rsidRDefault="00000000" w:rsidRPr="00000000" w14:paraId="000001FE">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1FF">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0">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1">
            <w:pPr>
              <w:widowControl w:val="0"/>
              <w:rPr/>
            </w:pPr>
            <w:r w:rsidDel="00000000" w:rsidR="00000000" w:rsidRPr="00000000">
              <w:rPr>
                <w:rtl w:val="0"/>
              </w:rPr>
            </w:r>
          </w:p>
          <w:p w:rsidR="00000000" w:rsidDel="00000000" w:rsidP="00000000" w:rsidRDefault="00000000" w:rsidRPr="00000000" w14:paraId="00000202">
            <w:pPr>
              <w:widowControl w:val="0"/>
              <w:rPr/>
            </w:pPr>
            <w:r w:rsidDel="00000000" w:rsidR="00000000" w:rsidRPr="00000000">
              <w:rPr>
                <w:rtl w:val="0"/>
              </w:rPr>
            </w:r>
          </w:p>
          <w:p w:rsidR="00000000" w:rsidDel="00000000" w:rsidP="00000000" w:rsidRDefault="00000000" w:rsidRPr="00000000" w14:paraId="00000203">
            <w:pPr>
              <w:widowControl w:val="0"/>
              <w:rPr/>
            </w:pPr>
            <w:r w:rsidDel="00000000" w:rsidR="00000000" w:rsidRPr="00000000">
              <w:rPr>
                <w:rtl w:val="0"/>
              </w:rPr>
            </w:r>
          </w:p>
          <w:p w:rsidR="00000000" w:rsidDel="00000000" w:rsidP="00000000" w:rsidRDefault="00000000" w:rsidRPr="00000000" w14:paraId="00000204">
            <w:pPr>
              <w:widowControl w:val="0"/>
              <w:rPr/>
            </w:pPr>
            <w:r w:rsidDel="00000000" w:rsidR="00000000" w:rsidRPr="00000000">
              <w:rPr>
                <w:rtl w:val="0"/>
              </w:rPr>
            </w:r>
          </w:p>
          <w:p w:rsidR="00000000" w:rsidDel="00000000" w:rsidP="00000000" w:rsidRDefault="00000000" w:rsidRPr="00000000" w14:paraId="00000205">
            <w:pPr>
              <w:widowControl w:val="0"/>
              <w:rPr/>
            </w:pPr>
            <w:r w:rsidDel="00000000" w:rsidR="00000000" w:rsidRPr="00000000">
              <w:rPr>
                <w:rtl w:val="0"/>
              </w:rPr>
            </w:r>
          </w:p>
          <w:p w:rsidR="00000000" w:rsidDel="00000000" w:rsidP="00000000" w:rsidRDefault="00000000" w:rsidRPr="00000000" w14:paraId="00000206">
            <w:pPr>
              <w:widowControl w:val="0"/>
              <w:rPr/>
            </w:pPr>
            <w:r w:rsidDel="00000000" w:rsidR="00000000" w:rsidRPr="00000000">
              <w:rPr>
                <w:rtl w:val="0"/>
              </w:rPr>
            </w:r>
          </w:p>
          <w:p w:rsidR="00000000" w:rsidDel="00000000" w:rsidP="00000000" w:rsidRDefault="00000000" w:rsidRPr="00000000" w14:paraId="00000207">
            <w:pPr>
              <w:widowControl w:val="0"/>
              <w:rPr/>
            </w:pPr>
            <w:r w:rsidDel="00000000" w:rsidR="00000000" w:rsidRPr="00000000">
              <w:rPr>
                <w:rtl w:val="0"/>
              </w:rPr>
            </w:r>
          </w:p>
          <w:p w:rsidR="00000000" w:rsidDel="00000000" w:rsidP="00000000" w:rsidRDefault="00000000" w:rsidRPr="00000000" w14:paraId="00000208">
            <w:pPr>
              <w:widowControl w:val="0"/>
              <w:rPr/>
            </w:pPr>
            <w:r w:rsidDel="00000000" w:rsidR="00000000" w:rsidRPr="00000000">
              <w:rPr>
                <w:rtl w:val="0"/>
              </w:rPr>
            </w:r>
          </w:p>
          <w:p w:rsidR="00000000" w:rsidDel="00000000" w:rsidP="00000000" w:rsidRDefault="00000000" w:rsidRPr="00000000" w14:paraId="00000209">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0A">
            <w:pPr>
              <w:widowControl w:val="0"/>
              <w:rPr/>
            </w:pPr>
            <w:r w:rsidDel="00000000" w:rsidR="00000000" w:rsidRPr="00000000">
              <w:rPr>
                <w:b w:val="1"/>
                <w:rtl w:val="0"/>
              </w:rPr>
              <w:t xml:space="preserve">December</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B">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C">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D">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0E">
            <w:pPr>
              <w:widowControl w:val="0"/>
              <w:rPr/>
            </w:pPr>
            <w:r w:rsidDel="00000000" w:rsidR="00000000" w:rsidRPr="00000000">
              <w:rPr>
                <w:rtl w:val="0"/>
              </w:rPr>
            </w:r>
          </w:p>
          <w:p w:rsidR="00000000" w:rsidDel="00000000" w:rsidP="00000000" w:rsidRDefault="00000000" w:rsidRPr="00000000" w14:paraId="0000020F">
            <w:pPr>
              <w:widowControl w:val="0"/>
              <w:rPr/>
            </w:pPr>
            <w:r w:rsidDel="00000000" w:rsidR="00000000" w:rsidRPr="00000000">
              <w:rPr>
                <w:rtl w:val="0"/>
              </w:rPr>
            </w:r>
          </w:p>
          <w:p w:rsidR="00000000" w:rsidDel="00000000" w:rsidP="00000000" w:rsidRDefault="00000000" w:rsidRPr="00000000" w14:paraId="00000210">
            <w:pPr>
              <w:widowControl w:val="0"/>
              <w:rPr/>
            </w:pPr>
            <w:r w:rsidDel="00000000" w:rsidR="00000000" w:rsidRPr="00000000">
              <w:rPr>
                <w:rtl w:val="0"/>
              </w:rPr>
            </w:r>
          </w:p>
          <w:p w:rsidR="00000000" w:rsidDel="00000000" w:rsidP="00000000" w:rsidRDefault="00000000" w:rsidRPr="00000000" w14:paraId="00000211">
            <w:pPr>
              <w:widowControl w:val="0"/>
              <w:rPr/>
            </w:pPr>
            <w:r w:rsidDel="00000000" w:rsidR="00000000" w:rsidRPr="00000000">
              <w:rPr>
                <w:rtl w:val="0"/>
              </w:rPr>
            </w:r>
          </w:p>
          <w:p w:rsidR="00000000" w:rsidDel="00000000" w:rsidP="00000000" w:rsidRDefault="00000000" w:rsidRPr="00000000" w14:paraId="00000212">
            <w:pPr>
              <w:widowControl w:val="0"/>
              <w:rPr/>
            </w:pPr>
            <w:r w:rsidDel="00000000" w:rsidR="00000000" w:rsidRPr="00000000">
              <w:rPr>
                <w:rtl w:val="0"/>
              </w:rPr>
            </w:r>
          </w:p>
          <w:p w:rsidR="00000000" w:rsidDel="00000000" w:rsidP="00000000" w:rsidRDefault="00000000" w:rsidRPr="00000000" w14:paraId="00000213">
            <w:pPr>
              <w:widowControl w:val="0"/>
              <w:rPr/>
            </w:pPr>
            <w:r w:rsidDel="00000000" w:rsidR="00000000" w:rsidRPr="00000000">
              <w:rPr>
                <w:rtl w:val="0"/>
              </w:rPr>
            </w:r>
          </w:p>
          <w:p w:rsidR="00000000" w:rsidDel="00000000" w:rsidP="00000000" w:rsidRDefault="00000000" w:rsidRPr="00000000" w14:paraId="00000214">
            <w:pPr>
              <w:widowControl w:val="0"/>
              <w:rPr/>
            </w:pPr>
            <w:r w:rsidDel="00000000" w:rsidR="00000000" w:rsidRPr="00000000">
              <w:rPr>
                <w:rtl w:val="0"/>
              </w:rPr>
            </w:r>
          </w:p>
          <w:p w:rsidR="00000000" w:rsidDel="00000000" w:rsidP="00000000" w:rsidRDefault="00000000" w:rsidRPr="00000000" w14:paraId="00000215">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16">
            <w:pPr>
              <w:widowControl w:val="0"/>
              <w:rPr/>
            </w:pPr>
            <w:r w:rsidDel="00000000" w:rsidR="00000000" w:rsidRPr="00000000">
              <w:rPr>
                <w:b w:val="1"/>
                <w:rtl w:val="0"/>
              </w:rPr>
              <w:t xml:space="preserve">January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17">
            <w:pPr>
              <w:widowControl w:val="0"/>
              <w:rPr/>
            </w:pPr>
            <w:r w:rsidDel="00000000" w:rsidR="00000000" w:rsidRPr="00000000">
              <w:rPr>
                <w:rtl w:val="0"/>
              </w:rPr>
              <w:t xml:space="preserve"> </w:t>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18">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19">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1A">
            <w:pPr>
              <w:widowControl w:val="0"/>
              <w:rPr/>
            </w:pPr>
            <w:r w:rsidDel="00000000" w:rsidR="00000000" w:rsidRPr="00000000">
              <w:rPr>
                <w:rtl w:val="0"/>
              </w:rPr>
            </w:r>
          </w:p>
          <w:p w:rsidR="00000000" w:rsidDel="00000000" w:rsidP="00000000" w:rsidRDefault="00000000" w:rsidRPr="00000000" w14:paraId="0000021B">
            <w:pPr>
              <w:widowControl w:val="0"/>
              <w:rPr/>
            </w:pPr>
            <w:r w:rsidDel="00000000" w:rsidR="00000000" w:rsidRPr="00000000">
              <w:rPr>
                <w:rtl w:val="0"/>
              </w:rPr>
            </w:r>
          </w:p>
          <w:p w:rsidR="00000000" w:rsidDel="00000000" w:rsidP="00000000" w:rsidRDefault="00000000" w:rsidRPr="00000000" w14:paraId="0000021C">
            <w:pPr>
              <w:widowControl w:val="0"/>
              <w:rPr/>
            </w:pPr>
            <w:r w:rsidDel="00000000" w:rsidR="00000000" w:rsidRPr="00000000">
              <w:rPr>
                <w:rtl w:val="0"/>
              </w:rPr>
            </w:r>
          </w:p>
          <w:p w:rsidR="00000000" w:rsidDel="00000000" w:rsidP="00000000" w:rsidRDefault="00000000" w:rsidRPr="00000000" w14:paraId="0000021D">
            <w:pPr>
              <w:widowControl w:val="0"/>
              <w:rPr/>
            </w:pPr>
            <w:r w:rsidDel="00000000" w:rsidR="00000000" w:rsidRPr="00000000">
              <w:rPr>
                <w:rtl w:val="0"/>
              </w:rPr>
            </w:r>
          </w:p>
          <w:p w:rsidR="00000000" w:rsidDel="00000000" w:rsidP="00000000" w:rsidRDefault="00000000" w:rsidRPr="00000000" w14:paraId="0000021E">
            <w:pPr>
              <w:widowControl w:val="0"/>
              <w:rPr/>
            </w:pPr>
            <w:r w:rsidDel="00000000" w:rsidR="00000000" w:rsidRPr="00000000">
              <w:rPr>
                <w:rtl w:val="0"/>
              </w:rPr>
            </w:r>
          </w:p>
          <w:p w:rsidR="00000000" w:rsidDel="00000000" w:rsidP="00000000" w:rsidRDefault="00000000" w:rsidRPr="00000000" w14:paraId="0000021F">
            <w:pPr>
              <w:widowControl w:val="0"/>
              <w:rPr/>
            </w:pPr>
            <w:r w:rsidDel="00000000" w:rsidR="00000000" w:rsidRPr="00000000">
              <w:rPr>
                <w:rtl w:val="0"/>
              </w:rPr>
            </w:r>
          </w:p>
          <w:p w:rsidR="00000000" w:rsidDel="00000000" w:rsidP="00000000" w:rsidRDefault="00000000" w:rsidRPr="00000000" w14:paraId="00000220">
            <w:pPr>
              <w:widowControl w:val="0"/>
              <w:rPr/>
            </w:pPr>
            <w:r w:rsidDel="00000000" w:rsidR="00000000" w:rsidRPr="00000000">
              <w:rPr>
                <w:rtl w:val="0"/>
              </w:rPr>
            </w:r>
          </w:p>
          <w:p w:rsidR="00000000" w:rsidDel="00000000" w:rsidP="00000000" w:rsidRDefault="00000000" w:rsidRPr="00000000" w14:paraId="00000221">
            <w:pPr>
              <w:widowControl w:val="0"/>
              <w:rPr/>
            </w:pPr>
            <w:r w:rsidDel="00000000" w:rsidR="00000000" w:rsidRPr="00000000">
              <w:rPr>
                <w:rtl w:val="0"/>
              </w:rPr>
            </w:r>
          </w:p>
          <w:p w:rsidR="00000000" w:rsidDel="00000000" w:rsidP="00000000" w:rsidRDefault="00000000" w:rsidRPr="00000000" w14:paraId="00000222">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23">
            <w:pPr>
              <w:widowControl w:val="0"/>
              <w:rPr/>
            </w:pPr>
            <w:r w:rsidDel="00000000" w:rsidR="00000000" w:rsidRPr="00000000">
              <w:rPr>
                <w:b w:val="1"/>
                <w:rtl w:val="0"/>
              </w:rPr>
              <w:t xml:space="preserve">February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24">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25">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26">
            <w:pPr>
              <w:widowControl w:val="0"/>
              <w:rPr>
                <w:b w:val="1"/>
              </w:rPr>
            </w:pPr>
            <w:r w:rsidDel="00000000" w:rsidR="00000000" w:rsidRPr="00000000">
              <w:rPr>
                <w:rtl w:val="0"/>
              </w:rPr>
            </w:r>
          </w:p>
          <w:p w:rsidR="00000000" w:rsidDel="00000000" w:rsidP="00000000" w:rsidRDefault="00000000" w:rsidRPr="00000000" w14:paraId="00000227">
            <w:pPr>
              <w:widowControl w:val="0"/>
              <w:rPr>
                <w:b w:val="1"/>
              </w:rPr>
            </w:pPr>
            <w:r w:rsidDel="00000000" w:rsidR="00000000" w:rsidRPr="00000000">
              <w:rPr>
                <w:rtl w:val="0"/>
              </w:rPr>
            </w:r>
          </w:p>
          <w:p w:rsidR="00000000" w:rsidDel="00000000" w:rsidP="00000000" w:rsidRDefault="00000000" w:rsidRPr="00000000" w14:paraId="00000228">
            <w:pPr>
              <w:widowControl w:val="0"/>
              <w:rPr>
                <w:b w:val="1"/>
              </w:rPr>
            </w:pPr>
            <w:r w:rsidDel="00000000" w:rsidR="00000000" w:rsidRPr="00000000">
              <w:rPr>
                <w:rtl w:val="0"/>
              </w:rPr>
            </w:r>
          </w:p>
          <w:p w:rsidR="00000000" w:rsidDel="00000000" w:rsidP="00000000" w:rsidRDefault="00000000" w:rsidRPr="00000000" w14:paraId="00000229">
            <w:pPr>
              <w:widowControl w:val="0"/>
              <w:rPr>
                <w:b w:val="1"/>
              </w:rPr>
            </w:pPr>
            <w:r w:rsidDel="00000000" w:rsidR="00000000" w:rsidRPr="00000000">
              <w:rPr>
                <w:rtl w:val="0"/>
              </w:rPr>
            </w:r>
          </w:p>
          <w:p w:rsidR="00000000" w:rsidDel="00000000" w:rsidP="00000000" w:rsidRDefault="00000000" w:rsidRPr="00000000" w14:paraId="0000022A">
            <w:pPr>
              <w:widowControl w:val="0"/>
              <w:rPr>
                <w:b w:val="1"/>
              </w:rPr>
            </w:pPr>
            <w:r w:rsidDel="00000000" w:rsidR="00000000" w:rsidRPr="00000000">
              <w:rPr>
                <w:rtl w:val="0"/>
              </w:rPr>
            </w:r>
          </w:p>
          <w:p w:rsidR="00000000" w:rsidDel="00000000" w:rsidP="00000000" w:rsidRDefault="00000000" w:rsidRPr="00000000" w14:paraId="0000022B">
            <w:pPr>
              <w:widowControl w:val="0"/>
              <w:rPr>
                <w:b w:val="1"/>
              </w:rPr>
            </w:pPr>
            <w:r w:rsidDel="00000000" w:rsidR="00000000" w:rsidRPr="00000000">
              <w:rPr>
                <w:rtl w:val="0"/>
              </w:rPr>
            </w:r>
          </w:p>
          <w:p w:rsidR="00000000" w:rsidDel="00000000" w:rsidP="00000000" w:rsidRDefault="00000000" w:rsidRPr="00000000" w14:paraId="0000022C">
            <w:pPr>
              <w:widowControl w:val="0"/>
              <w:rPr>
                <w:b w:val="1"/>
              </w:rPr>
            </w:pPr>
            <w:r w:rsidDel="00000000" w:rsidR="00000000" w:rsidRPr="00000000">
              <w:rPr>
                <w:rtl w:val="0"/>
              </w:rPr>
            </w:r>
          </w:p>
          <w:p w:rsidR="00000000" w:rsidDel="00000000" w:rsidP="00000000" w:rsidRDefault="00000000" w:rsidRPr="00000000" w14:paraId="0000022D">
            <w:pPr>
              <w:widowControl w:val="0"/>
              <w:rPr>
                <w:b w:val="1"/>
              </w:rPr>
            </w:pPr>
            <w:r w:rsidDel="00000000" w:rsidR="00000000" w:rsidRPr="00000000">
              <w:rPr>
                <w:rtl w:val="0"/>
              </w:rPr>
            </w:r>
          </w:p>
          <w:p w:rsidR="00000000" w:rsidDel="00000000" w:rsidP="00000000" w:rsidRDefault="00000000" w:rsidRPr="00000000" w14:paraId="0000022E">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2F">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30">
            <w:pPr>
              <w:widowControl w:val="0"/>
              <w:rPr/>
            </w:pPr>
            <w:r w:rsidDel="00000000" w:rsidR="00000000" w:rsidRPr="00000000">
              <w:rPr>
                <w:b w:val="1"/>
                <w:rtl w:val="0"/>
              </w:rPr>
              <w:t xml:space="preserve">March</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1">
            <w:pPr>
              <w:widowControl w:val="0"/>
              <w:rPr/>
            </w:pPr>
            <w:r w:rsidDel="00000000" w:rsidR="00000000" w:rsidRPr="00000000">
              <w:rPr>
                <w:rtl w:val="0"/>
              </w:rPr>
            </w:r>
          </w:p>
          <w:p w:rsidR="00000000" w:rsidDel="00000000" w:rsidP="00000000" w:rsidRDefault="00000000" w:rsidRPr="00000000" w14:paraId="00000232">
            <w:pPr>
              <w:widowControl w:val="0"/>
              <w:rPr/>
            </w:pPr>
            <w:r w:rsidDel="00000000" w:rsidR="00000000" w:rsidRPr="00000000">
              <w:rPr>
                <w:rtl w:val="0"/>
              </w:rPr>
            </w:r>
          </w:p>
          <w:p w:rsidR="00000000" w:rsidDel="00000000" w:rsidP="00000000" w:rsidRDefault="00000000" w:rsidRPr="00000000" w14:paraId="00000233">
            <w:pPr>
              <w:widowControl w:val="0"/>
              <w:rPr/>
            </w:pPr>
            <w:r w:rsidDel="00000000" w:rsidR="00000000" w:rsidRPr="00000000">
              <w:rPr>
                <w:rtl w:val="0"/>
              </w:rPr>
            </w:r>
          </w:p>
          <w:p w:rsidR="00000000" w:rsidDel="00000000" w:rsidP="00000000" w:rsidRDefault="00000000" w:rsidRPr="00000000" w14:paraId="00000234">
            <w:pPr>
              <w:widowControl w:val="0"/>
              <w:rPr/>
            </w:pPr>
            <w:r w:rsidDel="00000000" w:rsidR="00000000" w:rsidRPr="00000000">
              <w:rPr>
                <w:rtl w:val="0"/>
              </w:rPr>
            </w:r>
          </w:p>
          <w:p w:rsidR="00000000" w:rsidDel="00000000" w:rsidP="00000000" w:rsidRDefault="00000000" w:rsidRPr="00000000" w14:paraId="00000235">
            <w:pPr>
              <w:widowControl w:val="0"/>
              <w:rPr/>
            </w:pPr>
            <w:r w:rsidDel="00000000" w:rsidR="00000000" w:rsidRPr="00000000">
              <w:rPr>
                <w:rtl w:val="0"/>
              </w:rPr>
            </w:r>
          </w:p>
          <w:p w:rsidR="00000000" w:rsidDel="00000000" w:rsidP="00000000" w:rsidRDefault="00000000" w:rsidRPr="00000000" w14:paraId="00000236">
            <w:pPr>
              <w:widowControl w:val="0"/>
              <w:rPr/>
            </w:pPr>
            <w:r w:rsidDel="00000000" w:rsidR="00000000" w:rsidRPr="00000000">
              <w:rPr>
                <w:rtl w:val="0"/>
              </w:rPr>
            </w:r>
          </w:p>
          <w:p w:rsidR="00000000" w:rsidDel="00000000" w:rsidP="00000000" w:rsidRDefault="00000000" w:rsidRPr="00000000" w14:paraId="00000237">
            <w:pPr>
              <w:widowControl w:val="0"/>
              <w:rPr/>
            </w:pPr>
            <w:r w:rsidDel="00000000" w:rsidR="00000000" w:rsidRPr="00000000">
              <w:rPr>
                <w:rtl w:val="0"/>
              </w:rPr>
            </w:r>
          </w:p>
          <w:p w:rsidR="00000000" w:rsidDel="00000000" w:rsidP="00000000" w:rsidRDefault="00000000" w:rsidRPr="00000000" w14:paraId="00000238">
            <w:pPr>
              <w:widowControl w:val="0"/>
              <w:rPr/>
            </w:pPr>
            <w:r w:rsidDel="00000000" w:rsidR="00000000" w:rsidRPr="00000000">
              <w:rPr>
                <w:rtl w:val="0"/>
              </w:rPr>
            </w:r>
          </w:p>
          <w:p w:rsidR="00000000" w:rsidDel="00000000" w:rsidP="00000000" w:rsidRDefault="00000000" w:rsidRPr="00000000" w14:paraId="00000239">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A">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B">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C">
            <w:pPr>
              <w:widowControl w:val="0"/>
              <w:rPr/>
            </w:pP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3D">
            <w:pPr>
              <w:widowControl w:val="0"/>
              <w:rPr/>
            </w:pPr>
            <w:r w:rsidDel="00000000" w:rsidR="00000000" w:rsidRPr="00000000">
              <w:rPr>
                <w:b w:val="1"/>
                <w:rtl w:val="0"/>
              </w:rPr>
              <w:t xml:space="preserve">April</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E">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3F">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40">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41">
            <w:pPr>
              <w:widowControl w:val="0"/>
              <w:rPr/>
            </w:pPr>
            <w:r w:rsidDel="00000000" w:rsidR="00000000" w:rsidRPr="00000000">
              <w:rPr>
                <w:rtl w:val="0"/>
              </w:rPr>
            </w:r>
          </w:p>
          <w:p w:rsidR="00000000" w:rsidDel="00000000" w:rsidP="00000000" w:rsidRDefault="00000000" w:rsidRPr="00000000" w14:paraId="00000242">
            <w:pPr>
              <w:widowControl w:val="0"/>
              <w:rPr/>
            </w:pPr>
            <w:r w:rsidDel="00000000" w:rsidR="00000000" w:rsidRPr="00000000">
              <w:rPr>
                <w:rtl w:val="0"/>
              </w:rPr>
            </w:r>
          </w:p>
          <w:p w:rsidR="00000000" w:rsidDel="00000000" w:rsidP="00000000" w:rsidRDefault="00000000" w:rsidRPr="00000000" w14:paraId="00000243">
            <w:pPr>
              <w:widowControl w:val="0"/>
              <w:rPr/>
            </w:pPr>
            <w:r w:rsidDel="00000000" w:rsidR="00000000" w:rsidRPr="00000000">
              <w:rPr>
                <w:rtl w:val="0"/>
              </w:rPr>
            </w:r>
          </w:p>
          <w:p w:rsidR="00000000" w:rsidDel="00000000" w:rsidP="00000000" w:rsidRDefault="00000000" w:rsidRPr="00000000" w14:paraId="00000244">
            <w:pPr>
              <w:widowControl w:val="0"/>
              <w:rPr/>
            </w:pPr>
            <w:r w:rsidDel="00000000" w:rsidR="00000000" w:rsidRPr="00000000">
              <w:rPr>
                <w:rtl w:val="0"/>
              </w:rPr>
            </w:r>
          </w:p>
          <w:p w:rsidR="00000000" w:rsidDel="00000000" w:rsidP="00000000" w:rsidRDefault="00000000" w:rsidRPr="00000000" w14:paraId="00000245">
            <w:pPr>
              <w:widowControl w:val="0"/>
              <w:rPr/>
            </w:pPr>
            <w:r w:rsidDel="00000000" w:rsidR="00000000" w:rsidRPr="00000000">
              <w:rPr>
                <w:rtl w:val="0"/>
              </w:rPr>
            </w:r>
          </w:p>
          <w:p w:rsidR="00000000" w:rsidDel="00000000" w:rsidP="00000000" w:rsidRDefault="00000000" w:rsidRPr="00000000" w14:paraId="00000246">
            <w:pPr>
              <w:widowControl w:val="0"/>
              <w:rPr/>
            </w:pPr>
            <w:r w:rsidDel="00000000" w:rsidR="00000000" w:rsidRPr="00000000">
              <w:rPr>
                <w:rtl w:val="0"/>
              </w:rPr>
            </w:r>
          </w:p>
          <w:p w:rsidR="00000000" w:rsidDel="00000000" w:rsidP="00000000" w:rsidRDefault="00000000" w:rsidRPr="00000000" w14:paraId="00000247">
            <w:pPr>
              <w:widowControl w:val="0"/>
              <w:rPr/>
            </w:pPr>
            <w:r w:rsidDel="00000000" w:rsidR="00000000" w:rsidRPr="00000000">
              <w:rPr>
                <w:rtl w:val="0"/>
              </w:rPr>
            </w:r>
          </w:p>
          <w:p w:rsidR="00000000" w:rsidDel="00000000" w:rsidP="00000000" w:rsidRDefault="00000000" w:rsidRPr="00000000" w14:paraId="00000248">
            <w:pPr>
              <w:widowControl w:val="0"/>
              <w:rPr/>
            </w:pPr>
            <w:r w:rsidDel="00000000" w:rsidR="00000000" w:rsidRPr="00000000">
              <w:rPr>
                <w:rtl w:val="0"/>
              </w:rPr>
            </w:r>
          </w:p>
          <w:p w:rsidR="00000000" w:rsidDel="00000000" w:rsidP="00000000" w:rsidRDefault="00000000" w:rsidRPr="00000000" w14:paraId="00000249">
            <w:pPr>
              <w:widowControl w:val="0"/>
              <w:rPr/>
            </w:pP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4A">
            <w:pPr>
              <w:widowControl w:val="0"/>
              <w:rPr/>
            </w:pPr>
            <w:r w:rsidDel="00000000" w:rsidR="00000000" w:rsidRPr="00000000">
              <w:rPr>
                <w:b w:val="1"/>
                <w:rtl w:val="0"/>
              </w:rPr>
              <w:t xml:space="preserve">May</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4B">
            <w:pPr>
              <w:widowControl w:val="0"/>
              <w:rPr/>
            </w:pPr>
            <w:r w:rsidDel="00000000" w:rsidR="00000000" w:rsidRPr="00000000">
              <w:rPr>
                <w:rtl w:val="0"/>
              </w:rPr>
            </w:r>
          </w:p>
          <w:p w:rsidR="00000000" w:rsidDel="00000000" w:rsidP="00000000" w:rsidRDefault="00000000" w:rsidRPr="00000000" w14:paraId="0000024C">
            <w:pPr>
              <w:widowControl w:val="0"/>
              <w:rPr/>
            </w:pPr>
            <w:r w:rsidDel="00000000" w:rsidR="00000000" w:rsidRPr="00000000">
              <w:rPr>
                <w:rtl w:val="0"/>
              </w:rPr>
            </w:r>
          </w:p>
          <w:p w:rsidR="00000000" w:rsidDel="00000000" w:rsidP="00000000" w:rsidRDefault="00000000" w:rsidRPr="00000000" w14:paraId="0000024D">
            <w:pPr>
              <w:widowControl w:val="0"/>
              <w:rPr/>
            </w:pPr>
            <w:r w:rsidDel="00000000" w:rsidR="00000000" w:rsidRPr="00000000">
              <w:rPr>
                <w:rtl w:val="0"/>
              </w:rPr>
            </w:r>
          </w:p>
          <w:p w:rsidR="00000000" w:rsidDel="00000000" w:rsidP="00000000" w:rsidRDefault="00000000" w:rsidRPr="00000000" w14:paraId="0000024E">
            <w:pPr>
              <w:widowControl w:val="0"/>
              <w:rPr/>
            </w:pPr>
            <w:r w:rsidDel="00000000" w:rsidR="00000000" w:rsidRPr="00000000">
              <w:rPr>
                <w:rtl w:val="0"/>
              </w:rPr>
            </w:r>
          </w:p>
          <w:p w:rsidR="00000000" w:rsidDel="00000000" w:rsidP="00000000" w:rsidRDefault="00000000" w:rsidRPr="00000000" w14:paraId="0000024F">
            <w:pPr>
              <w:widowControl w:val="0"/>
              <w:rPr/>
            </w:pPr>
            <w:r w:rsidDel="00000000" w:rsidR="00000000" w:rsidRPr="00000000">
              <w:rPr>
                <w:rtl w:val="0"/>
              </w:rPr>
            </w:r>
          </w:p>
          <w:p w:rsidR="00000000" w:rsidDel="00000000" w:rsidP="00000000" w:rsidRDefault="00000000" w:rsidRPr="00000000" w14:paraId="00000250">
            <w:pPr>
              <w:widowControl w:val="0"/>
              <w:rPr/>
            </w:pPr>
            <w:r w:rsidDel="00000000" w:rsidR="00000000" w:rsidRPr="00000000">
              <w:rPr>
                <w:rtl w:val="0"/>
              </w:rPr>
            </w:r>
          </w:p>
          <w:p w:rsidR="00000000" w:rsidDel="00000000" w:rsidP="00000000" w:rsidRDefault="00000000" w:rsidRPr="00000000" w14:paraId="00000251">
            <w:pPr>
              <w:widowControl w:val="0"/>
              <w:rPr/>
            </w:pPr>
            <w:r w:rsidDel="00000000" w:rsidR="00000000" w:rsidRPr="00000000">
              <w:rPr>
                <w:rtl w:val="0"/>
              </w:rPr>
            </w:r>
          </w:p>
          <w:p w:rsidR="00000000" w:rsidDel="00000000" w:rsidP="00000000" w:rsidRDefault="00000000" w:rsidRPr="00000000" w14:paraId="00000252">
            <w:pPr>
              <w:widowControl w:val="0"/>
              <w:rPr/>
            </w:pPr>
            <w:r w:rsidDel="00000000" w:rsidR="00000000" w:rsidRPr="00000000">
              <w:rPr>
                <w:rtl w:val="0"/>
              </w:rPr>
            </w:r>
          </w:p>
          <w:p w:rsidR="00000000" w:rsidDel="00000000" w:rsidP="00000000" w:rsidRDefault="00000000" w:rsidRPr="00000000" w14:paraId="00000253">
            <w:pPr>
              <w:widowControl w:val="0"/>
              <w:rPr/>
            </w:pPr>
            <w:r w:rsidDel="00000000" w:rsidR="00000000" w:rsidRPr="00000000">
              <w:rPr>
                <w:rtl w:val="0"/>
              </w:rPr>
            </w:r>
          </w:p>
          <w:p w:rsidR="00000000" w:rsidDel="00000000" w:rsidP="00000000" w:rsidRDefault="00000000" w:rsidRPr="00000000" w14:paraId="00000254">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5">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6">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7">
            <w:pPr>
              <w:widowControl w:val="0"/>
              <w:rPr/>
            </w:pP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0" w:val="nil"/>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58">
            <w:pPr>
              <w:widowControl w:val="0"/>
              <w:rPr/>
            </w:pPr>
            <w:r w:rsidDel="00000000" w:rsidR="00000000" w:rsidRPr="00000000">
              <w:rPr>
                <w:b w:val="1"/>
                <w:rtl w:val="0"/>
              </w:rPr>
              <w:t xml:space="preserve">June</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9">
            <w:pPr>
              <w:widowControl w:val="0"/>
              <w:rPr/>
            </w:pP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A">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B">
            <w:pPr>
              <w:widowControl w:val="0"/>
              <w:rPr/>
            </w:pPr>
            <w:r w:rsidDel="00000000" w:rsidR="00000000" w:rsidRPr="00000000">
              <w:rPr>
                <w:b w:val="1"/>
                <w:rtl w:val="0"/>
              </w:rPr>
              <w:t xml:space="preserve"> </w:t>
            </w:r>
            <w:r w:rsidDel="00000000" w:rsidR="00000000" w:rsidRPr="00000000">
              <w:rPr>
                <w:rtl w:val="0"/>
              </w:rPr>
            </w:r>
          </w:p>
        </w:tc>
        <w:tc>
          <w:tcPr>
            <w:tcBorders>
              <w:top w:color="000000" w:space="0" w:sz="0" w:val="nil"/>
              <w:bottom w:color="000000" w:space="0" w:sz="10" w:val="single"/>
              <w:right w:color="000000" w:space="0" w:sz="10" w:val="single"/>
            </w:tcBorders>
            <w:tcMar>
              <w:top w:w="0.0" w:type="dxa"/>
              <w:right w:w="0.0" w:type="dxa"/>
            </w:tcMar>
          </w:tcPr>
          <w:p w:rsidR="00000000" w:rsidDel="00000000" w:rsidP="00000000" w:rsidRDefault="00000000" w:rsidRPr="00000000" w14:paraId="0000025C">
            <w:pPr>
              <w:widowControl w:val="0"/>
              <w:rPr/>
            </w:pPr>
            <w:r w:rsidDel="00000000" w:rsidR="00000000" w:rsidRPr="00000000">
              <w:rPr>
                <w:rtl w:val="0"/>
              </w:rPr>
            </w:r>
          </w:p>
          <w:p w:rsidR="00000000" w:rsidDel="00000000" w:rsidP="00000000" w:rsidRDefault="00000000" w:rsidRPr="00000000" w14:paraId="0000025D">
            <w:pPr>
              <w:widowControl w:val="0"/>
              <w:rPr/>
            </w:pPr>
            <w:r w:rsidDel="00000000" w:rsidR="00000000" w:rsidRPr="00000000">
              <w:rPr>
                <w:rtl w:val="0"/>
              </w:rPr>
            </w:r>
          </w:p>
          <w:p w:rsidR="00000000" w:rsidDel="00000000" w:rsidP="00000000" w:rsidRDefault="00000000" w:rsidRPr="00000000" w14:paraId="0000025E">
            <w:pPr>
              <w:widowControl w:val="0"/>
              <w:rPr/>
            </w:pPr>
            <w:r w:rsidDel="00000000" w:rsidR="00000000" w:rsidRPr="00000000">
              <w:rPr>
                <w:rtl w:val="0"/>
              </w:rPr>
            </w:r>
          </w:p>
          <w:p w:rsidR="00000000" w:rsidDel="00000000" w:rsidP="00000000" w:rsidRDefault="00000000" w:rsidRPr="00000000" w14:paraId="0000025F">
            <w:pPr>
              <w:widowControl w:val="0"/>
              <w:rPr/>
            </w:pPr>
            <w:r w:rsidDel="00000000" w:rsidR="00000000" w:rsidRPr="00000000">
              <w:rPr>
                <w:rtl w:val="0"/>
              </w:rPr>
            </w:r>
          </w:p>
          <w:p w:rsidR="00000000" w:rsidDel="00000000" w:rsidP="00000000" w:rsidRDefault="00000000" w:rsidRPr="00000000" w14:paraId="00000260">
            <w:pPr>
              <w:widowControl w:val="0"/>
              <w:rPr/>
            </w:pPr>
            <w:r w:rsidDel="00000000" w:rsidR="00000000" w:rsidRPr="00000000">
              <w:rPr>
                <w:rtl w:val="0"/>
              </w:rPr>
            </w:r>
          </w:p>
          <w:p w:rsidR="00000000" w:rsidDel="00000000" w:rsidP="00000000" w:rsidRDefault="00000000" w:rsidRPr="00000000" w14:paraId="00000261">
            <w:pPr>
              <w:widowControl w:val="0"/>
              <w:rPr/>
            </w:pPr>
            <w:r w:rsidDel="00000000" w:rsidR="00000000" w:rsidRPr="00000000">
              <w:rPr>
                <w:rtl w:val="0"/>
              </w:rPr>
            </w:r>
          </w:p>
          <w:p w:rsidR="00000000" w:rsidDel="00000000" w:rsidP="00000000" w:rsidRDefault="00000000" w:rsidRPr="00000000" w14:paraId="00000262">
            <w:pPr>
              <w:widowControl w:val="0"/>
              <w:rPr/>
            </w:pPr>
            <w:r w:rsidDel="00000000" w:rsidR="00000000" w:rsidRPr="00000000">
              <w:rPr>
                <w:rtl w:val="0"/>
              </w:rPr>
            </w:r>
          </w:p>
          <w:p w:rsidR="00000000" w:rsidDel="00000000" w:rsidP="00000000" w:rsidRDefault="00000000" w:rsidRPr="00000000" w14:paraId="00000263">
            <w:pPr>
              <w:widowControl w:val="0"/>
              <w:rPr/>
            </w:pPr>
            <w:r w:rsidDel="00000000" w:rsidR="00000000" w:rsidRPr="00000000">
              <w:rPr>
                <w:rtl w:val="0"/>
              </w:rPr>
            </w:r>
          </w:p>
          <w:p w:rsidR="00000000" w:rsidDel="00000000" w:rsidP="00000000" w:rsidRDefault="00000000" w:rsidRPr="00000000" w14:paraId="00000264">
            <w:pPr>
              <w:widowControl w:val="0"/>
              <w:rPr/>
            </w:pPr>
            <w:r w:rsidDel="00000000" w:rsidR="00000000" w:rsidRPr="00000000">
              <w:rPr>
                <w:rtl w:val="0"/>
              </w:rPr>
            </w:r>
          </w:p>
          <w:p w:rsidR="00000000" w:rsidDel="00000000" w:rsidP="00000000" w:rsidRDefault="00000000" w:rsidRPr="00000000" w14:paraId="00000265">
            <w:pPr>
              <w:widowControl w:val="0"/>
              <w:rPr/>
            </w:pPr>
            <w:r w:rsidDel="00000000" w:rsidR="00000000" w:rsidRPr="00000000">
              <w:rPr>
                <w:rtl w:val="0"/>
              </w:rPr>
            </w:r>
          </w:p>
          <w:p w:rsidR="00000000" w:rsidDel="00000000" w:rsidP="00000000" w:rsidRDefault="00000000" w:rsidRPr="00000000" w14:paraId="00000266">
            <w:pPr>
              <w:widowControl w:val="0"/>
              <w:rPr/>
            </w:pPr>
            <w:r w:rsidDel="00000000" w:rsidR="00000000" w:rsidRPr="00000000">
              <w:rPr>
                <w:rtl w:val="0"/>
              </w:rPr>
            </w:r>
          </w:p>
        </w:tc>
      </w:tr>
      <w:tr>
        <w:trPr>
          <w:cantSplit w:val="0"/>
          <w:tblHeader w:val="0"/>
        </w:trPr>
        <w:tc>
          <w:tcPr>
            <w:tcBorders>
              <w:left w:color="000000" w:space="0" w:sz="10" w:val="single"/>
              <w:bottom w:color="000000" w:space="0" w:sz="10" w:val="single"/>
              <w:right w:color="000000" w:space="0" w:sz="10" w:val="single"/>
            </w:tcBorders>
            <w:tcMar>
              <w:top w:w="0.0" w:type="dxa"/>
              <w:right w:w="0.0" w:type="dxa"/>
            </w:tcMar>
          </w:tcPr>
          <w:p w:rsidR="00000000" w:rsidDel="00000000" w:rsidP="00000000" w:rsidRDefault="00000000" w:rsidRPr="00000000" w14:paraId="00000267">
            <w:pPr>
              <w:widowControl w:val="0"/>
              <w:rPr/>
            </w:pPr>
            <w:r w:rsidDel="00000000" w:rsidR="00000000" w:rsidRPr="00000000">
              <w:rPr>
                <w:b w:val="1"/>
                <w:rtl w:val="0"/>
              </w:rPr>
              <w:t xml:space="preserve">July</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268">
            <w:pPr>
              <w:widowControl w:val="0"/>
              <w:rPr/>
            </w:pPr>
            <w:r w:rsidDel="00000000" w:rsidR="00000000" w:rsidRPr="00000000">
              <w:rPr>
                <w:b w:val="1"/>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269">
            <w:pPr>
              <w:widowControl w:val="0"/>
              <w:rPr/>
            </w:pPr>
            <w:r w:rsidDel="00000000" w:rsidR="00000000" w:rsidRPr="00000000">
              <w:rPr>
                <w:b w:val="1"/>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26A">
            <w:pPr>
              <w:widowControl w:val="0"/>
              <w:rPr/>
            </w:pPr>
            <w:r w:rsidDel="00000000" w:rsidR="00000000" w:rsidRPr="00000000">
              <w:rPr>
                <w:b w:val="1"/>
                <w:rtl w:val="0"/>
              </w:rPr>
              <w:t xml:space="preserve"> </w:t>
            </w:r>
            <w:r w:rsidDel="00000000" w:rsidR="00000000" w:rsidRPr="00000000">
              <w:rPr>
                <w:rtl w:val="0"/>
              </w:rPr>
            </w:r>
          </w:p>
        </w:tc>
        <w:tc>
          <w:tcPr>
            <w:tcBorders>
              <w:bottom w:color="000000" w:space="0" w:sz="10" w:val="single"/>
              <w:right w:color="000000" w:space="0" w:sz="10" w:val="single"/>
            </w:tcBorders>
            <w:tcMar>
              <w:top w:w="0.0" w:type="dxa"/>
              <w:right w:w="0.0" w:type="dxa"/>
            </w:tcMar>
          </w:tcPr>
          <w:p w:rsidR="00000000" w:rsidDel="00000000" w:rsidP="00000000" w:rsidRDefault="00000000" w:rsidRPr="00000000" w14:paraId="0000026B">
            <w:pPr>
              <w:widowControl w:val="0"/>
              <w:rPr/>
            </w:pPr>
            <w:r w:rsidDel="00000000" w:rsidR="00000000" w:rsidRPr="00000000">
              <w:rPr>
                <w:rtl w:val="0"/>
              </w:rPr>
            </w:r>
          </w:p>
          <w:p w:rsidR="00000000" w:rsidDel="00000000" w:rsidP="00000000" w:rsidRDefault="00000000" w:rsidRPr="00000000" w14:paraId="0000026C">
            <w:pPr>
              <w:widowControl w:val="0"/>
              <w:rPr/>
            </w:pPr>
            <w:r w:rsidDel="00000000" w:rsidR="00000000" w:rsidRPr="00000000">
              <w:rPr>
                <w:rtl w:val="0"/>
              </w:rPr>
            </w:r>
          </w:p>
          <w:p w:rsidR="00000000" w:rsidDel="00000000" w:rsidP="00000000" w:rsidRDefault="00000000" w:rsidRPr="00000000" w14:paraId="0000026D">
            <w:pPr>
              <w:widowControl w:val="0"/>
              <w:rPr/>
            </w:pPr>
            <w:r w:rsidDel="00000000" w:rsidR="00000000" w:rsidRPr="00000000">
              <w:rPr>
                <w:rtl w:val="0"/>
              </w:rPr>
            </w:r>
          </w:p>
          <w:p w:rsidR="00000000" w:rsidDel="00000000" w:rsidP="00000000" w:rsidRDefault="00000000" w:rsidRPr="00000000" w14:paraId="0000026E">
            <w:pPr>
              <w:widowControl w:val="0"/>
              <w:rPr/>
            </w:pPr>
            <w:r w:rsidDel="00000000" w:rsidR="00000000" w:rsidRPr="00000000">
              <w:rPr>
                <w:rtl w:val="0"/>
              </w:rPr>
            </w:r>
          </w:p>
          <w:p w:rsidR="00000000" w:rsidDel="00000000" w:rsidP="00000000" w:rsidRDefault="00000000" w:rsidRPr="00000000" w14:paraId="0000026F">
            <w:pPr>
              <w:widowControl w:val="0"/>
              <w:rPr/>
            </w:pPr>
            <w:r w:rsidDel="00000000" w:rsidR="00000000" w:rsidRPr="00000000">
              <w:rPr>
                <w:rtl w:val="0"/>
              </w:rPr>
            </w:r>
          </w:p>
          <w:p w:rsidR="00000000" w:rsidDel="00000000" w:rsidP="00000000" w:rsidRDefault="00000000" w:rsidRPr="00000000" w14:paraId="00000270">
            <w:pPr>
              <w:widowControl w:val="0"/>
              <w:rPr/>
            </w:pPr>
            <w:r w:rsidDel="00000000" w:rsidR="00000000" w:rsidRPr="00000000">
              <w:rPr>
                <w:rtl w:val="0"/>
              </w:rPr>
            </w:r>
          </w:p>
          <w:p w:rsidR="00000000" w:rsidDel="00000000" w:rsidP="00000000" w:rsidRDefault="00000000" w:rsidRPr="00000000" w14:paraId="00000271">
            <w:pPr>
              <w:widowControl w:val="0"/>
              <w:rPr/>
            </w:pPr>
            <w:r w:rsidDel="00000000" w:rsidR="00000000" w:rsidRPr="00000000">
              <w:rPr>
                <w:rtl w:val="0"/>
              </w:rPr>
            </w:r>
          </w:p>
          <w:p w:rsidR="00000000" w:rsidDel="00000000" w:rsidP="00000000" w:rsidRDefault="00000000" w:rsidRPr="00000000" w14:paraId="00000272">
            <w:pPr>
              <w:widowControl w:val="0"/>
              <w:rPr/>
            </w:pPr>
            <w:r w:rsidDel="00000000" w:rsidR="00000000" w:rsidRPr="00000000">
              <w:rPr>
                <w:rtl w:val="0"/>
              </w:rPr>
            </w:r>
          </w:p>
          <w:p w:rsidR="00000000" w:rsidDel="00000000" w:rsidP="00000000" w:rsidRDefault="00000000" w:rsidRPr="00000000" w14:paraId="00000273">
            <w:pPr>
              <w:widowControl w:val="0"/>
              <w:rPr/>
            </w:pPr>
            <w:r w:rsidDel="00000000" w:rsidR="00000000" w:rsidRPr="00000000">
              <w:rPr>
                <w:rtl w:val="0"/>
              </w:rPr>
            </w:r>
          </w:p>
          <w:p w:rsidR="00000000" w:rsidDel="00000000" w:rsidP="00000000" w:rsidRDefault="00000000" w:rsidRPr="00000000" w14:paraId="00000274">
            <w:pPr>
              <w:widowControl w:val="0"/>
              <w:rPr/>
            </w:pPr>
            <w:r w:rsidDel="00000000" w:rsidR="00000000" w:rsidRPr="00000000">
              <w:rPr>
                <w:rtl w:val="0"/>
              </w:rPr>
            </w:r>
          </w:p>
          <w:p w:rsidR="00000000" w:rsidDel="00000000" w:rsidP="00000000" w:rsidRDefault="00000000" w:rsidRPr="00000000" w14:paraId="00000275">
            <w:pPr>
              <w:widowControl w:val="0"/>
              <w:rPr/>
            </w:pPr>
            <w:r w:rsidDel="00000000" w:rsidR="00000000" w:rsidRPr="00000000">
              <w:rPr>
                <w:rtl w:val="0"/>
              </w:rPr>
            </w:r>
          </w:p>
        </w:tc>
      </w:tr>
    </w:tbl>
    <w:p w:rsidR="00000000" w:rsidDel="00000000" w:rsidP="00000000" w:rsidRDefault="00000000" w:rsidRPr="00000000" w14:paraId="00000276">
      <w:pPr>
        <w:widowControl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77">
      <w:pPr>
        <w:rPr>
          <w:b w:val="1"/>
          <w:sz w:val="28"/>
          <w:szCs w:val="28"/>
        </w:rPr>
      </w:pPr>
      <w:r w:rsidDel="00000000" w:rsidR="00000000" w:rsidRPr="00000000">
        <w:rPr>
          <w:rtl w:val="0"/>
        </w:rPr>
      </w:r>
    </w:p>
    <w:p w:rsidR="00000000" w:rsidDel="00000000" w:rsidP="00000000" w:rsidRDefault="00000000" w:rsidRPr="00000000" w14:paraId="00000278">
      <w:pPr>
        <w:rPr>
          <w:b w:val="1"/>
        </w:rPr>
      </w:pPr>
      <w:r w:rsidDel="00000000" w:rsidR="00000000" w:rsidRPr="00000000">
        <w:rPr>
          <w:rtl w:val="0"/>
        </w:rPr>
      </w:r>
    </w:p>
    <w:p w:rsidR="00000000" w:rsidDel="00000000" w:rsidP="00000000" w:rsidRDefault="00000000" w:rsidRPr="00000000" w14:paraId="00000279">
      <w:pPr>
        <w:rPr>
          <w:b w:val="1"/>
          <w:sz w:val="28"/>
          <w:szCs w:val="28"/>
        </w:rPr>
      </w:pPr>
      <w:r w:rsidDel="00000000" w:rsidR="00000000" w:rsidRPr="00000000">
        <w:rPr>
          <w:b w:val="1"/>
          <w:sz w:val="28"/>
          <w:szCs w:val="28"/>
          <w:rtl w:val="0"/>
        </w:rPr>
        <w:t xml:space="preserve">iii) Checklist: </w:t>
      </w:r>
      <w:r w:rsidDel="00000000" w:rsidR="00000000" w:rsidRPr="00000000">
        <w:rPr>
          <w:sz w:val="28"/>
          <w:szCs w:val="28"/>
          <w:rtl w:val="0"/>
        </w:rPr>
        <w:t xml:space="preserve">Have I included as many as possible of the following ‘groups’ of pupils?</w:t>
      </w:r>
      <w:r w:rsidDel="00000000" w:rsidR="00000000" w:rsidRPr="00000000">
        <w:rPr>
          <w:rtl w:val="0"/>
        </w:rPr>
      </w:r>
    </w:p>
    <w:tbl>
      <w:tblPr>
        <w:tblStyle w:val="Table13"/>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9"/>
        <w:gridCol w:w="2753"/>
        <w:gridCol w:w="2728"/>
        <w:tblGridChange w:id="0">
          <w:tblGrid>
            <w:gridCol w:w="2809"/>
            <w:gridCol w:w="2753"/>
            <w:gridCol w:w="2728"/>
          </w:tblGrid>
        </w:tblGridChange>
      </w:tblGrid>
      <w:tr>
        <w:trPr>
          <w:cantSplit w:val="0"/>
          <w:tblHeader w:val="0"/>
        </w:trPr>
        <w:tc>
          <w:tcPr/>
          <w:p w:rsidR="00000000" w:rsidDel="00000000" w:rsidP="00000000" w:rsidRDefault="00000000" w:rsidRPr="00000000" w14:paraId="0000027A">
            <w:pPr>
              <w:rPr>
                <w:b w:val="1"/>
              </w:rPr>
            </w:pPr>
            <w:r w:rsidDel="00000000" w:rsidR="00000000" w:rsidRPr="00000000">
              <w:rPr>
                <w:b w:val="1"/>
                <w:rtl w:val="0"/>
              </w:rPr>
              <w:t xml:space="preserve">Group</w:t>
            </w:r>
          </w:p>
        </w:tc>
        <w:tc>
          <w:tcPr/>
          <w:p w:rsidR="00000000" w:rsidDel="00000000" w:rsidP="00000000" w:rsidRDefault="00000000" w:rsidRPr="00000000" w14:paraId="0000027B">
            <w:pPr>
              <w:rPr>
                <w:b w:val="1"/>
              </w:rPr>
            </w:pPr>
            <w:r w:rsidDel="00000000" w:rsidR="00000000" w:rsidRPr="00000000">
              <w:rPr>
                <w:b w:val="1"/>
                <w:rtl w:val="0"/>
              </w:rPr>
              <w:t xml:space="preserve">When</w:t>
            </w:r>
          </w:p>
        </w:tc>
        <w:tc>
          <w:tcPr/>
          <w:p w:rsidR="00000000" w:rsidDel="00000000" w:rsidP="00000000" w:rsidRDefault="00000000" w:rsidRPr="00000000" w14:paraId="0000027C">
            <w:pPr>
              <w:rPr>
                <w:b w:val="1"/>
              </w:rPr>
            </w:pPr>
            <w:r w:rsidDel="00000000" w:rsidR="00000000" w:rsidRPr="00000000">
              <w:rPr>
                <w:b w:val="1"/>
                <w:rtl w:val="0"/>
              </w:rPr>
              <w:t xml:space="preserve">Who</w:t>
            </w:r>
          </w:p>
        </w:tc>
      </w:tr>
      <w:tr>
        <w:trPr>
          <w:cantSplit w:val="0"/>
          <w:tblHeader w:val="0"/>
        </w:trPr>
        <w:tc>
          <w:tcPr/>
          <w:p w:rsidR="00000000" w:rsidDel="00000000" w:rsidP="00000000" w:rsidRDefault="00000000" w:rsidRPr="00000000" w14:paraId="0000027D">
            <w:pPr>
              <w:rPr>
                <w:b w:val="1"/>
              </w:rPr>
            </w:pPr>
            <w:r w:rsidDel="00000000" w:rsidR="00000000" w:rsidRPr="00000000">
              <w:rPr>
                <w:b w:val="1"/>
                <w:rtl w:val="0"/>
              </w:rPr>
              <w:t xml:space="preserve">EYFS</w:t>
            </w:r>
          </w:p>
          <w:p w:rsidR="00000000" w:rsidDel="00000000" w:rsidP="00000000" w:rsidRDefault="00000000" w:rsidRPr="00000000" w14:paraId="0000027E">
            <w:pPr>
              <w:rPr>
                <w:b w:val="1"/>
              </w:rPr>
            </w:pPr>
            <w:r w:rsidDel="00000000" w:rsidR="00000000" w:rsidRPr="00000000">
              <w:rPr>
                <w:rtl w:val="0"/>
              </w:rPr>
            </w:r>
          </w:p>
        </w:tc>
        <w:tc>
          <w:tcPr/>
          <w:p w:rsidR="00000000" w:rsidDel="00000000" w:rsidP="00000000" w:rsidRDefault="00000000" w:rsidRPr="00000000" w14:paraId="0000027F">
            <w:pPr>
              <w:rPr/>
            </w:pPr>
            <w:r w:rsidDel="00000000" w:rsidR="00000000" w:rsidRPr="00000000">
              <w:rPr>
                <w:rtl w:val="0"/>
              </w:rPr>
            </w:r>
          </w:p>
        </w:tc>
        <w:tc>
          <w:tcPr/>
          <w:p w:rsidR="00000000" w:rsidDel="00000000" w:rsidP="00000000" w:rsidRDefault="00000000" w:rsidRPr="00000000" w14:paraId="00000280">
            <w:pPr>
              <w:rPr/>
            </w:pPr>
            <w:r w:rsidDel="00000000" w:rsidR="00000000" w:rsidRPr="00000000">
              <w:rPr>
                <w:rtl w:val="0"/>
              </w:rPr>
            </w:r>
          </w:p>
        </w:tc>
      </w:tr>
      <w:tr>
        <w:trPr>
          <w:cantSplit w:val="0"/>
          <w:tblHeader w:val="0"/>
        </w:trPr>
        <w:tc>
          <w:tcPr/>
          <w:p w:rsidR="00000000" w:rsidDel="00000000" w:rsidP="00000000" w:rsidRDefault="00000000" w:rsidRPr="00000000" w14:paraId="00000281">
            <w:pPr>
              <w:rPr>
                <w:b w:val="1"/>
              </w:rPr>
            </w:pPr>
            <w:r w:rsidDel="00000000" w:rsidR="00000000" w:rsidRPr="00000000">
              <w:rPr>
                <w:b w:val="1"/>
                <w:rtl w:val="0"/>
              </w:rPr>
              <w:t xml:space="preserve">KS1</w:t>
            </w:r>
          </w:p>
          <w:p w:rsidR="00000000" w:rsidDel="00000000" w:rsidP="00000000" w:rsidRDefault="00000000" w:rsidRPr="00000000" w14:paraId="00000282">
            <w:pPr>
              <w:rPr>
                <w:b w:val="1"/>
              </w:rPr>
            </w:pPr>
            <w:r w:rsidDel="00000000" w:rsidR="00000000" w:rsidRPr="00000000">
              <w:rPr>
                <w:rtl w:val="0"/>
              </w:rPr>
            </w:r>
          </w:p>
        </w:tc>
        <w:tc>
          <w:tcPr/>
          <w:p w:rsidR="00000000" w:rsidDel="00000000" w:rsidP="00000000" w:rsidRDefault="00000000" w:rsidRPr="00000000" w14:paraId="00000283">
            <w:pPr>
              <w:rPr/>
            </w:pPr>
            <w:r w:rsidDel="00000000" w:rsidR="00000000" w:rsidRPr="00000000">
              <w:rPr>
                <w:rtl w:val="0"/>
              </w:rPr>
            </w:r>
          </w:p>
        </w:tc>
        <w:tc>
          <w:tcPr/>
          <w:p w:rsidR="00000000" w:rsidDel="00000000" w:rsidP="00000000" w:rsidRDefault="00000000" w:rsidRPr="00000000" w14:paraId="00000284">
            <w:pPr>
              <w:rPr/>
            </w:pPr>
            <w:r w:rsidDel="00000000" w:rsidR="00000000" w:rsidRPr="00000000">
              <w:rPr>
                <w:rtl w:val="0"/>
              </w:rPr>
            </w:r>
          </w:p>
        </w:tc>
      </w:tr>
      <w:tr>
        <w:trPr>
          <w:cantSplit w:val="0"/>
          <w:tblHeader w:val="0"/>
        </w:trPr>
        <w:tc>
          <w:tcPr/>
          <w:p w:rsidR="00000000" w:rsidDel="00000000" w:rsidP="00000000" w:rsidRDefault="00000000" w:rsidRPr="00000000" w14:paraId="00000285">
            <w:pPr>
              <w:rPr>
                <w:b w:val="1"/>
              </w:rPr>
            </w:pPr>
            <w:r w:rsidDel="00000000" w:rsidR="00000000" w:rsidRPr="00000000">
              <w:rPr>
                <w:b w:val="1"/>
                <w:rtl w:val="0"/>
              </w:rPr>
              <w:t xml:space="preserve">KS2 (lower)</w:t>
            </w:r>
          </w:p>
          <w:p w:rsidR="00000000" w:rsidDel="00000000" w:rsidP="00000000" w:rsidRDefault="00000000" w:rsidRPr="00000000" w14:paraId="00000286">
            <w:pPr>
              <w:rPr>
                <w:b w:val="1"/>
              </w:rPr>
            </w:pPr>
            <w:r w:rsidDel="00000000" w:rsidR="00000000" w:rsidRPr="00000000">
              <w:rPr>
                <w:rtl w:val="0"/>
              </w:rPr>
            </w:r>
          </w:p>
        </w:tc>
        <w:tc>
          <w:tcPr/>
          <w:p w:rsidR="00000000" w:rsidDel="00000000" w:rsidP="00000000" w:rsidRDefault="00000000" w:rsidRPr="00000000" w14:paraId="00000287">
            <w:pPr>
              <w:rPr/>
            </w:pPr>
            <w:r w:rsidDel="00000000" w:rsidR="00000000" w:rsidRPr="00000000">
              <w:rPr>
                <w:rtl w:val="0"/>
              </w:rPr>
            </w:r>
          </w:p>
        </w:tc>
        <w:tc>
          <w:tcPr/>
          <w:p w:rsidR="00000000" w:rsidDel="00000000" w:rsidP="00000000" w:rsidRDefault="00000000" w:rsidRPr="00000000" w14:paraId="00000288">
            <w:pPr>
              <w:rPr/>
            </w:pPr>
            <w:r w:rsidDel="00000000" w:rsidR="00000000" w:rsidRPr="00000000">
              <w:rPr>
                <w:rtl w:val="0"/>
              </w:rPr>
            </w:r>
          </w:p>
        </w:tc>
      </w:tr>
      <w:tr>
        <w:trPr>
          <w:cantSplit w:val="0"/>
          <w:tblHeader w:val="0"/>
        </w:trPr>
        <w:tc>
          <w:tcPr/>
          <w:p w:rsidR="00000000" w:rsidDel="00000000" w:rsidP="00000000" w:rsidRDefault="00000000" w:rsidRPr="00000000" w14:paraId="00000289">
            <w:pPr>
              <w:rPr>
                <w:b w:val="1"/>
              </w:rPr>
            </w:pPr>
            <w:r w:rsidDel="00000000" w:rsidR="00000000" w:rsidRPr="00000000">
              <w:rPr>
                <w:b w:val="1"/>
                <w:rtl w:val="0"/>
              </w:rPr>
              <w:t xml:space="preserve">KS2 (Upper)</w:t>
            </w:r>
          </w:p>
          <w:p w:rsidR="00000000" w:rsidDel="00000000" w:rsidP="00000000" w:rsidRDefault="00000000" w:rsidRPr="00000000" w14:paraId="0000028A">
            <w:pPr>
              <w:rPr>
                <w:b w:val="1"/>
              </w:rPr>
            </w:pPr>
            <w:r w:rsidDel="00000000" w:rsidR="00000000" w:rsidRPr="00000000">
              <w:rPr>
                <w:rtl w:val="0"/>
              </w:rPr>
            </w:r>
          </w:p>
        </w:tc>
        <w:tc>
          <w:tcPr/>
          <w:p w:rsidR="00000000" w:rsidDel="00000000" w:rsidP="00000000" w:rsidRDefault="00000000" w:rsidRPr="00000000" w14:paraId="0000028B">
            <w:pPr>
              <w:rPr/>
            </w:pPr>
            <w:r w:rsidDel="00000000" w:rsidR="00000000" w:rsidRPr="00000000">
              <w:rPr>
                <w:rtl w:val="0"/>
              </w:rPr>
            </w:r>
          </w:p>
        </w:tc>
        <w:tc>
          <w:tcPr/>
          <w:p w:rsidR="00000000" w:rsidDel="00000000" w:rsidP="00000000" w:rsidRDefault="00000000" w:rsidRPr="00000000" w14:paraId="0000028C">
            <w:pPr>
              <w:rPr/>
            </w:pPr>
            <w:r w:rsidDel="00000000" w:rsidR="00000000" w:rsidRPr="00000000">
              <w:rPr>
                <w:rtl w:val="0"/>
              </w:rPr>
            </w:r>
          </w:p>
        </w:tc>
      </w:tr>
      <w:tr>
        <w:trPr>
          <w:cantSplit w:val="0"/>
          <w:tblHeader w:val="0"/>
        </w:trPr>
        <w:tc>
          <w:tcPr/>
          <w:p w:rsidR="00000000" w:rsidDel="00000000" w:rsidP="00000000" w:rsidRDefault="00000000" w:rsidRPr="00000000" w14:paraId="0000028D">
            <w:pPr>
              <w:rPr>
                <w:b w:val="1"/>
              </w:rPr>
            </w:pPr>
            <w:r w:rsidDel="00000000" w:rsidR="00000000" w:rsidRPr="00000000">
              <w:rPr>
                <w:b w:val="1"/>
                <w:rtl w:val="0"/>
              </w:rPr>
              <w:t xml:space="preserve">LAP / MAP / HAP</w:t>
            </w:r>
          </w:p>
          <w:p w:rsidR="00000000" w:rsidDel="00000000" w:rsidP="00000000" w:rsidRDefault="00000000" w:rsidRPr="00000000" w14:paraId="0000028E">
            <w:pPr>
              <w:rPr>
                <w:b w:val="1"/>
              </w:rPr>
            </w:pPr>
            <w:r w:rsidDel="00000000" w:rsidR="00000000" w:rsidRPr="00000000">
              <w:rPr>
                <w:rtl w:val="0"/>
              </w:rPr>
            </w:r>
          </w:p>
        </w:tc>
        <w:tc>
          <w:tcPr/>
          <w:p w:rsidR="00000000" w:rsidDel="00000000" w:rsidP="00000000" w:rsidRDefault="00000000" w:rsidRPr="00000000" w14:paraId="0000028F">
            <w:pPr>
              <w:rPr/>
            </w:pPr>
            <w:r w:rsidDel="00000000" w:rsidR="00000000" w:rsidRPr="00000000">
              <w:rPr>
                <w:rtl w:val="0"/>
              </w:rPr>
            </w:r>
          </w:p>
        </w:tc>
        <w:tc>
          <w:tcPr/>
          <w:p w:rsidR="00000000" w:rsidDel="00000000" w:rsidP="00000000" w:rsidRDefault="00000000" w:rsidRPr="00000000" w14:paraId="00000290">
            <w:pPr>
              <w:rPr/>
            </w:pPr>
            <w:r w:rsidDel="00000000" w:rsidR="00000000" w:rsidRPr="00000000">
              <w:rPr>
                <w:rtl w:val="0"/>
              </w:rPr>
            </w:r>
          </w:p>
        </w:tc>
      </w:tr>
      <w:tr>
        <w:trPr>
          <w:cantSplit w:val="0"/>
          <w:tblHeader w:val="0"/>
        </w:trPr>
        <w:tc>
          <w:tcPr/>
          <w:p w:rsidR="00000000" w:rsidDel="00000000" w:rsidP="00000000" w:rsidRDefault="00000000" w:rsidRPr="00000000" w14:paraId="00000291">
            <w:pPr>
              <w:rPr>
                <w:b w:val="1"/>
              </w:rPr>
            </w:pPr>
            <w:r w:rsidDel="00000000" w:rsidR="00000000" w:rsidRPr="00000000">
              <w:rPr>
                <w:b w:val="1"/>
                <w:rtl w:val="0"/>
              </w:rPr>
              <w:t xml:space="preserve">DA / non DA</w:t>
            </w:r>
          </w:p>
          <w:p w:rsidR="00000000" w:rsidDel="00000000" w:rsidP="00000000" w:rsidRDefault="00000000" w:rsidRPr="00000000" w14:paraId="00000292">
            <w:pPr>
              <w:rPr>
                <w:b w:val="1"/>
              </w:rPr>
            </w:pPr>
            <w:r w:rsidDel="00000000" w:rsidR="00000000" w:rsidRPr="00000000">
              <w:rPr>
                <w:rtl w:val="0"/>
              </w:rPr>
            </w:r>
          </w:p>
        </w:tc>
        <w:tc>
          <w:tcPr/>
          <w:p w:rsidR="00000000" w:rsidDel="00000000" w:rsidP="00000000" w:rsidRDefault="00000000" w:rsidRPr="00000000" w14:paraId="00000293">
            <w:pPr>
              <w:rPr/>
            </w:pPr>
            <w:r w:rsidDel="00000000" w:rsidR="00000000" w:rsidRPr="00000000">
              <w:rPr>
                <w:rtl w:val="0"/>
              </w:rPr>
            </w:r>
          </w:p>
        </w:tc>
        <w:tc>
          <w:tcPr/>
          <w:p w:rsidR="00000000" w:rsidDel="00000000" w:rsidP="00000000" w:rsidRDefault="00000000" w:rsidRPr="00000000" w14:paraId="00000294">
            <w:pPr>
              <w:rPr/>
            </w:pPr>
            <w:r w:rsidDel="00000000" w:rsidR="00000000" w:rsidRPr="00000000">
              <w:rPr>
                <w:rtl w:val="0"/>
              </w:rPr>
            </w:r>
          </w:p>
        </w:tc>
      </w:tr>
      <w:tr>
        <w:trPr>
          <w:cantSplit w:val="0"/>
          <w:tblHeader w:val="0"/>
        </w:trPr>
        <w:tc>
          <w:tcPr/>
          <w:p w:rsidR="00000000" w:rsidDel="00000000" w:rsidP="00000000" w:rsidRDefault="00000000" w:rsidRPr="00000000" w14:paraId="00000295">
            <w:pPr>
              <w:rPr>
                <w:b w:val="1"/>
              </w:rPr>
            </w:pPr>
            <w:r w:rsidDel="00000000" w:rsidR="00000000" w:rsidRPr="00000000">
              <w:rPr>
                <w:b w:val="1"/>
                <w:rtl w:val="0"/>
              </w:rPr>
              <w:t xml:space="preserve">Pupils with SEND</w:t>
            </w:r>
          </w:p>
          <w:p w:rsidR="00000000" w:rsidDel="00000000" w:rsidP="00000000" w:rsidRDefault="00000000" w:rsidRPr="00000000" w14:paraId="00000296">
            <w:pPr>
              <w:rPr>
                <w:b w:val="1"/>
              </w:rPr>
            </w:pPr>
            <w:r w:rsidDel="00000000" w:rsidR="00000000" w:rsidRPr="00000000">
              <w:rPr>
                <w:rtl w:val="0"/>
              </w:rPr>
            </w:r>
          </w:p>
        </w:tc>
        <w:tc>
          <w:tcPr/>
          <w:p w:rsidR="00000000" w:rsidDel="00000000" w:rsidP="00000000" w:rsidRDefault="00000000" w:rsidRPr="00000000" w14:paraId="00000297">
            <w:pPr>
              <w:rPr/>
            </w:pPr>
            <w:r w:rsidDel="00000000" w:rsidR="00000000" w:rsidRPr="00000000">
              <w:rPr>
                <w:rtl w:val="0"/>
              </w:rPr>
            </w:r>
          </w:p>
        </w:tc>
        <w:tc>
          <w:tcPr/>
          <w:p w:rsidR="00000000" w:rsidDel="00000000" w:rsidP="00000000" w:rsidRDefault="00000000" w:rsidRPr="00000000" w14:paraId="00000298">
            <w:pPr>
              <w:rPr/>
            </w:pPr>
            <w:r w:rsidDel="00000000" w:rsidR="00000000" w:rsidRPr="00000000">
              <w:rPr>
                <w:rtl w:val="0"/>
              </w:rPr>
            </w:r>
          </w:p>
        </w:tc>
      </w:tr>
      <w:tr>
        <w:trPr>
          <w:cantSplit w:val="0"/>
          <w:tblHeader w:val="0"/>
        </w:trPr>
        <w:tc>
          <w:tcPr/>
          <w:p w:rsidR="00000000" w:rsidDel="00000000" w:rsidP="00000000" w:rsidRDefault="00000000" w:rsidRPr="00000000" w14:paraId="00000299">
            <w:pPr>
              <w:rPr>
                <w:b w:val="1"/>
              </w:rPr>
            </w:pPr>
            <w:r w:rsidDel="00000000" w:rsidR="00000000" w:rsidRPr="00000000">
              <w:rPr>
                <w:b w:val="1"/>
                <w:rtl w:val="0"/>
              </w:rPr>
              <w:t xml:space="preserve">EAL pupils</w:t>
            </w:r>
          </w:p>
          <w:p w:rsidR="00000000" w:rsidDel="00000000" w:rsidP="00000000" w:rsidRDefault="00000000" w:rsidRPr="00000000" w14:paraId="0000029A">
            <w:pPr>
              <w:rPr>
                <w:b w:val="1"/>
              </w:rPr>
            </w:pPr>
            <w:r w:rsidDel="00000000" w:rsidR="00000000" w:rsidRPr="00000000">
              <w:rPr>
                <w:rtl w:val="0"/>
              </w:rPr>
            </w:r>
          </w:p>
        </w:tc>
        <w:tc>
          <w:tcPr/>
          <w:p w:rsidR="00000000" w:rsidDel="00000000" w:rsidP="00000000" w:rsidRDefault="00000000" w:rsidRPr="00000000" w14:paraId="0000029B">
            <w:pPr>
              <w:rPr/>
            </w:pPr>
            <w:r w:rsidDel="00000000" w:rsidR="00000000" w:rsidRPr="00000000">
              <w:rPr>
                <w:rtl w:val="0"/>
              </w:rPr>
            </w:r>
          </w:p>
        </w:tc>
        <w:tc>
          <w:tcPr/>
          <w:p w:rsidR="00000000" w:rsidDel="00000000" w:rsidP="00000000" w:rsidRDefault="00000000" w:rsidRPr="00000000" w14:paraId="0000029C">
            <w:pPr>
              <w:rPr/>
            </w:pPr>
            <w:r w:rsidDel="00000000" w:rsidR="00000000" w:rsidRPr="00000000">
              <w:rPr>
                <w:rtl w:val="0"/>
              </w:rPr>
            </w:r>
          </w:p>
        </w:tc>
      </w:tr>
      <w:tr>
        <w:trPr>
          <w:cantSplit w:val="0"/>
          <w:tblHeader w:val="0"/>
        </w:trPr>
        <w:tc>
          <w:tcPr/>
          <w:p w:rsidR="00000000" w:rsidDel="00000000" w:rsidP="00000000" w:rsidRDefault="00000000" w:rsidRPr="00000000" w14:paraId="0000029D">
            <w:pPr>
              <w:rPr>
                <w:b w:val="1"/>
                <w:i w:val="1"/>
              </w:rPr>
            </w:pPr>
            <w:r w:rsidDel="00000000" w:rsidR="00000000" w:rsidRPr="00000000">
              <w:rPr>
                <w:b w:val="1"/>
                <w:i w:val="1"/>
                <w:rtl w:val="0"/>
              </w:rPr>
              <w:t xml:space="preserve">(what other ‘groups’ do you need to focus on?)</w:t>
            </w:r>
          </w:p>
        </w:tc>
        <w:tc>
          <w:tcPr/>
          <w:p w:rsidR="00000000" w:rsidDel="00000000" w:rsidP="00000000" w:rsidRDefault="00000000" w:rsidRPr="00000000" w14:paraId="0000029E">
            <w:pPr>
              <w:rPr/>
            </w:pPr>
            <w:r w:rsidDel="00000000" w:rsidR="00000000" w:rsidRPr="00000000">
              <w:rPr>
                <w:rtl w:val="0"/>
              </w:rPr>
            </w:r>
          </w:p>
        </w:tc>
        <w:tc>
          <w:tcPr/>
          <w:p w:rsidR="00000000" w:rsidDel="00000000" w:rsidP="00000000" w:rsidRDefault="00000000" w:rsidRPr="00000000" w14:paraId="0000029F">
            <w:pPr>
              <w:rPr/>
            </w:pPr>
            <w:r w:rsidDel="00000000" w:rsidR="00000000" w:rsidRPr="00000000">
              <w:rPr>
                <w:rtl w:val="0"/>
              </w:rPr>
            </w:r>
          </w:p>
        </w:tc>
      </w:tr>
    </w:tbl>
    <w:p w:rsidR="00000000" w:rsidDel="00000000" w:rsidP="00000000" w:rsidRDefault="00000000" w:rsidRPr="00000000" w14:paraId="000002A0">
      <w:pPr>
        <w:rPr>
          <w:b w:val="1"/>
        </w:rPr>
      </w:pPr>
      <w:r w:rsidDel="00000000" w:rsidR="00000000" w:rsidRPr="00000000">
        <w:rPr>
          <w:rtl w:val="0"/>
        </w:rPr>
      </w:r>
    </w:p>
    <w:p w:rsidR="00000000" w:rsidDel="00000000" w:rsidP="00000000" w:rsidRDefault="00000000" w:rsidRPr="00000000" w14:paraId="000002A1">
      <w:pPr>
        <w:rPr>
          <w:b w:val="1"/>
          <w:sz w:val="28"/>
          <w:szCs w:val="28"/>
        </w:rPr>
      </w:pPr>
      <w:r w:rsidDel="00000000" w:rsidR="00000000" w:rsidRPr="00000000">
        <w:rPr>
          <w:rtl w:val="0"/>
        </w:rPr>
      </w:r>
    </w:p>
    <w:p w:rsidR="00000000" w:rsidDel="00000000" w:rsidP="00000000" w:rsidRDefault="00000000" w:rsidRPr="00000000" w14:paraId="000002A2">
      <w:pPr>
        <w:jc w:val="center"/>
        <w:rPr>
          <w:b w:val="1"/>
          <w:sz w:val="28"/>
          <w:szCs w:val="28"/>
        </w:rPr>
      </w:pPr>
      <w:r w:rsidDel="00000000" w:rsidR="00000000" w:rsidRPr="00000000">
        <w:rPr>
          <w:rtl w:val="0"/>
        </w:rPr>
      </w:r>
    </w:p>
    <w:p w:rsidR="00000000" w:rsidDel="00000000" w:rsidP="00000000" w:rsidRDefault="00000000" w:rsidRPr="00000000" w14:paraId="000002A3">
      <w:pPr>
        <w:jc w:val="center"/>
        <w:rPr>
          <w:b w:val="1"/>
          <w:sz w:val="28"/>
          <w:szCs w:val="28"/>
        </w:rPr>
      </w:pPr>
      <w:r w:rsidDel="00000000" w:rsidR="00000000" w:rsidRPr="00000000">
        <w:rPr>
          <w:rtl w:val="0"/>
        </w:rPr>
      </w:r>
    </w:p>
    <w:p w:rsidR="00000000" w:rsidDel="00000000" w:rsidP="00000000" w:rsidRDefault="00000000" w:rsidRPr="00000000" w14:paraId="000002A4">
      <w:pPr>
        <w:jc w:val="center"/>
        <w:rPr>
          <w:b w:val="1"/>
          <w:sz w:val="28"/>
          <w:szCs w:val="28"/>
        </w:rPr>
      </w:pPr>
      <w:r w:rsidDel="00000000" w:rsidR="00000000" w:rsidRPr="00000000">
        <w:rPr>
          <w:rtl w:val="0"/>
        </w:rPr>
      </w:r>
    </w:p>
    <w:p w:rsidR="00000000" w:rsidDel="00000000" w:rsidP="00000000" w:rsidRDefault="00000000" w:rsidRPr="00000000" w14:paraId="000002A5">
      <w:pPr>
        <w:jc w:val="center"/>
        <w:rPr>
          <w:b w:val="1"/>
          <w:sz w:val="28"/>
          <w:szCs w:val="28"/>
        </w:rPr>
      </w:pPr>
      <w:r w:rsidDel="00000000" w:rsidR="00000000" w:rsidRPr="00000000">
        <w:rPr>
          <w:rtl w:val="0"/>
        </w:rPr>
      </w:r>
    </w:p>
    <w:p w:rsidR="00000000" w:rsidDel="00000000" w:rsidP="00000000" w:rsidRDefault="00000000" w:rsidRPr="00000000" w14:paraId="000002A6">
      <w:pPr>
        <w:jc w:val="center"/>
        <w:rPr>
          <w:b w:val="1"/>
          <w:sz w:val="28"/>
          <w:szCs w:val="28"/>
        </w:rPr>
      </w:pPr>
      <w:r w:rsidDel="00000000" w:rsidR="00000000" w:rsidRPr="00000000">
        <w:rPr>
          <w:rtl w:val="0"/>
        </w:rPr>
      </w:r>
    </w:p>
    <w:p w:rsidR="00000000" w:rsidDel="00000000" w:rsidP="00000000" w:rsidRDefault="00000000" w:rsidRPr="00000000" w14:paraId="000002A7">
      <w:pPr>
        <w:jc w:val="center"/>
        <w:rPr>
          <w:b w:val="1"/>
          <w:sz w:val="28"/>
          <w:szCs w:val="28"/>
        </w:rPr>
      </w:pPr>
      <w:r w:rsidDel="00000000" w:rsidR="00000000" w:rsidRPr="00000000">
        <w:rPr>
          <w:rtl w:val="0"/>
        </w:rPr>
      </w:r>
    </w:p>
    <w:p w:rsidR="00000000" w:rsidDel="00000000" w:rsidP="00000000" w:rsidRDefault="00000000" w:rsidRPr="00000000" w14:paraId="000002A8">
      <w:pPr>
        <w:jc w:val="center"/>
        <w:rPr>
          <w:b w:val="1"/>
          <w:sz w:val="28"/>
          <w:szCs w:val="28"/>
        </w:rPr>
      </w:pPr>
      <w:r w:rsidDel="00000000" w:rsidR="00000000" w:rsidRPr="00000000">
        <w:rPr>
          <w:rtl w:val="0"/>
        </w:rPr>
      </w:r>
    </w:p>
    <w:p w:rsidR="00000000" w:rsidDel="00000000" w:rsidP="00000000" w:rsidRDefault="00000000" w:rsidRPr="00000000" w14:paraId="000002A9">
      <w:pPr>
        <w:rPr>
          <w:b w:val="1"/>
          <w:sz w:val="28"/>
          <w:szCs w:val="28"/>
        </w:rPr>
      </w:pPr>
      <w:r w:rsidDel="00000000" w:rsidR="00000000" w:rsidRPr="00000000">
        <w:rPr>
          <w:b w:val="1"/>
          <w:sz w:val="28"/>
          <w:szCs w:val="28"/>
          <w:rtl w:val="0"/>
        </w:rPr>
        <w:t xml:space="preserve">iv) Annual overview</w:t>
      </w:r>
    </w:p>
    <w:tbl>
      <w:tblPr>
        <w:tblStyle w:val="Table14"/>
        <w:tblW w:w="91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51"/>
        <w:gridCol w:w="1659"/>
        <w:gridCol w:w="1843"/>
        <w:gridCol w:w="2126"/>
        <w:tblGridChange w:id="0">
          <w:tblGrid>
            <w:gridCol w:w="1701"/>
            <w:gridCol w:w="1851"/>
            <w:gridCol w:w="1659"/>
            <w:gridCol w:w="1843"/>
            <w:gridCol w:w="2126"/>
          </w:tblGrid>
        </w:tblGridChange>
      </w:tblGrid>
      <w:tr>
        <w:trPr>
          <w:cantSplit w:val="0"/>
          <w:tblHeader w:val="0"/>
        </w:trPr>
        <w:tc>
          <w:tcPr/>
          <w:p w:rsidR="00000000" w:rsidDel="00000000" w:rsidP="00000000" w:rsidRDefault="00000000" w:rsidRPr="00000000" w14:paraId="000002AA">
            <w:pPr>
              <w:jc w:val="center"/>
              <w:rPr>
                <w:b w:val="1"/>
              </w:rPr>
            </w:pPr>
            <w:r w:rsidDel="00000000" w:rsidR="00000000" w:rsidRPr="00000000">
              <w:rPr>
                <w:b w:val="1"/>
                <w:rtl w:val="0"/>
              </w:rPr>
              <w:t xml:space="preserve">Month</w:t>
            </w:r>
          </w:p>
        </w:tc>
        <w:tc>
          <w:tcPr/>
          <w:p w:rsidR="00000000" w:rsidDel="00000000" w:rsidP="00000000" w:rsidRDefault="00000000" w:rsidRPr="00000000" w14:paraId="000002AB">
            <w:pPr>
              <w:jc w:val="center"/>
              <w:rPr>
                <w:b w:val="1"/>
              </w:rPr>
            </w:pPr>
            <w:r w:rsidDel="00000000" w:rsidR="00000000" w:rsidRPr="00000000">
              <w:rPr>
                <w:b w:val="1"/>
                <w:rtl w:val="0"/>
              </w:rPr>
              <w:t xml:space="preserve">Learning Observation</w:t>
            </w:r>
          </w:p>
        </w:tc>
        <w:tc>
          <w:tcPr/>
          <w:p w:rsidR="00000000" w:rsidDel="00000000" w:rsidP="00000000" w:rsidRDefault="00000000" w:rsidRPr="00000000" w14:paraId="000002AC">
            <w:pPr>
              <w:jc w:val="center"/>
              <w:rPr>
                <w:b w:val="1"/>
                <w:color w:val="ff0000"/>
              </w:rPr>
            </w:pPr>
            <w:r w:rsidDel="00000000" w:rsidR="00000000" w:rsidRPr="00000000">
              <w:rPr>
                <w:b w:val="1"/>
                <w:color w:val="ff0000"/>
                <w:rtl w:val="0"/>
              </w:rPr>
              <w:t xml:space="preserve">Pupil Voice</w:t>
            </w:r>
          </w:p>
        </w:tc>
        <w:tc>
          <w:tcPr/>
          <w:p w:rsidR="00000000" w:rsidDel="00000000" w:rsidP="00000000" w:rsidRDefault="00000000" w:rsidRPr="00000000" w14:paraId="000002AD">
            <w:pPr>
              <w:jc w:val="center"/>
              <w:rPr>
                <w:b w:val="1"/>
                <w:color w:val="ff0000"/>
              </w:rPr>
            </w:pPr>
            <w:r w:rsidDel="00000000" w:rsidR="00000000" w:rsidRPr="00000000">
              <w:rPr>
                <w:b w:val="1"/>
                <w:color w:val="ff0000"/>
                <w:rtl w:val="0"/>
              </w:rPr>
              <w:t xml:space="preserve">Pupil work</w:t>
            </w:r>
          </w:p>
        </w:tc>
        <w:tc>
          <w:tcPr/>
          <w:p w:rsidR="00000000" w:rsidDel="00000000" w:rsidP="00000000" w:rsidRDefault="00000000" w:rsidRPr="00000000" w14:paraId="000002AE">
            <w:pPr>
              <w:jc w:val="center"/>
              <w:rPr>
                <w:b w:val="1"/>
              </w:rPr>
            </w:pPr>
            <w:r w:rsidDel="00000000" w:rsidR="00000000" w:rsidRPr="00000000">
              <w:rPr>
                <w:b w:val="1"/>
                <w:rtl w:val="0"/>
              </w:rPr>
              <w:t xml:space="preserve">ANO</w:t>
            </w:r>
          </w:p>
        </w:tc>
      </w:tr>
      <w:tr>
        <w:trPr>
          <w:cantSplit w:val="0"/>
          <w:tblHeader w:val="0"/>
        </w:trPr>
        <w:tc>
          <w:tcPr/>
          <w:p w:rsidR="00000000" w:rsidDel="00000000" w:rsidP="00000000" w:rsidRDefault="00000000" w:rsidRPr="00000000" w14:paraId="000002AF">
            <w:pPr>
              <w:rPr>
                <w:b w:val="1"/>
              </w:rPr>
            </w:pPr>
            <w:r w:rsidDel="00000000" w:rsidR="00000000" w:rsidRPr="00000000">
              <w:rPr>
                <w:b w:val="1"/>
                <w:rtl w:val="0"/>
              </w:rPr>
              <w:t xml:space="preserve">September</w:t>
            </w:r>
          </w:p>
          <w:p w:rsidR="00000000" w:rsidDel="00000000" w:rsidP="00000000" w:rsidRDefault="00000000" w:rsidRPr="00000000" w14:paraId="000002B0">
            <w:pPr>
              <w:rPr>
                <w:b w:val="1"/>
              </w:rPr>
            </w:pPr>
            <w:r w:rsidDel="00000000" w:rsidR="00000000" w:rsidRPr="00000000">
              <w:rPr>
                <w:rtl w:val="0"/>
              </w:rPr>
            </w:r>
          </w:p>
        </w:tc>
        <w:tc>
          <w:tcPr/>
          <w:p w:rsidR="00000000" w:rsidDel="00000000" w:rsidP="00000000" w:rsidRDefault="00000000" w:rsidRPr="00000000" w14:paraId="000002B1">
            <w:pPr>
              <w:jc w:val="center"/>
              <w:rPr>
                <w:b w:val="1"/>
              </w:rPr>
            </w:pPr>
            <w:r w:rsidDel="00000000" w:rsidR="00000000" w:rsidRPr="00000000">
              <w:rPr>
                <w:rtl w:val="0"/>
              </w:rPr>
            </w:r>
          </w:p>
        </w:tc>
        <w:tc>
          <w:tcPr/>
          <w:p w:rsidR="00000000" w:rsidDel="00000000" w:rsidP="00000000" w:rsidRDefault="00000000" w:rsidRPr="00000000" w14:paraId="000002B2">
            <w:pPr>
              <w:jc w:val="center"/>
              <w:rPr>
                <w:b w:val="1"/>
              </w:rPr>
            </w:pPr>
            <w:r w:rsidDel="00000000" w:rsidR="00000000" w:rsidRPr="00000000">
              <w:rPr>
                <w:rtl w:val="0"/>
              </w:rPr>
            </w:r>
          </w:p>
        </w:tc>
        <w:tc>
          <w:tcPr/>
          <w:p w:rsidR="00000000" w:rsidDel="00000000" w:rsidP="00000000" w:rsidRDefault="00000000" w:rsidRPr="00000000" w14:paraId="000002B3">
            <w:pPr>
              <w:jc w:val="center"/>
              <w:rPr>
                <w:b w:val="1"/>
              </w:rPr>
            </w:pPr>
            <w:r w:rsidDel="00000000" w:rsidR="00000000" w:rsidRPr="00000000">
              <w:rPr>
                <w:rtl w:val="0"/>
              </w:rPr>
            </w:r>
          </w:p>
        </w:tc>
        <w:tc>
          <w:tcPr/>
          <w:p w:rsidR="00000000" w:rsidDel="00000000" w:rsidP="00000000" w:rsidRDefault="00000000" w:rsidRPr="00000000" w14:paraId="000002B4">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B5">
            <w:pPr>
              <w:rPr>
                <w:b w:val="1"/>
              </w:rPr>
            </w:pPr>
            <w:r w:rsidDel="00000000" w:rsidR="00000000" w:rsidRPr="00000000">
              <w:rPr>
                <w:b w:val="1"/>
                <w:rtl w:val="0"/>
              </w:rPr>
              <w:t xml:space="preserve">October</w:t>
            </w:r>
          </w:p>
          <w:p w:rsidR="00000000" w:rsidDel="00000000" w:rsidP="00000000" w:rsidRDefault="00000000" w:rsidRPr="00000000" w14:paraId="000002B6">
            <w:pPr>
              <w:rPr>
                <w:b w:val="1"/>
              </w:rPr>
            </w:pPr>
            <w:r w:rsidDel="00000000" w:rsidR="00000000" w:rsidRPr="00000000">
              <w:rPr>
                <w:rtl w:val="0"/>
              </w:rPr>
            </w:r>
          </w:p>
        </w:tc>
        <w:tc>
          <w:tcPr/>
          <w:p w:rsidR="00000000" w:rsidDel="00000000" w:rsidP="00000000" w:rsidRDefault="00000000" w:rsidRPr="00000000" w14:paraId="000002B7">
            <w:pPr>
              <w:jc w:val="center"/>
              <w:rPr>
                <w:b w:val="1"/>
              </w:rPr>
            </w:pPr>
            <w:r w:rsidDel="00000000" w:rsidR="00000000" w:rsidRPr="00000000">
              <w:rPr>
                <w:rtl w:val="0"/>
              </w:rPr>
            </w:r>
          </w:p>
        </w:tc>
        <w:tc>
          <w:tcPr/>
          <w:p w:rsidR="00000000" w:rsidDel="00000000" w:rsidP="00000000" w:rsidRDefault="00000000" w:rsidRPr="00000000" w14:paraId="000002B8">
            <w:pPr>
              <w:jc w:val="center"/>
              <w:rPr>
                <w:b w:val="1"/>
              </w:rPr>
            </w:pPr>
            <w:r w:rsidDel="00000000" w:rsidR="00000000" w:rsidRPr="00000000">
              <w:rPr>
                <w:rtl w:val="0"/>
              </w:rPr>
            </w:r>
          </w:p>
        </w:tc>
        <w:tc>
          <w:tcPr/>
          <w:p w:rsidR="00000000" w:rsidDel="00000000" w:rsidP="00000000" w:rsidRDefault="00000000" w:rsidRPr="00000000" w14:paraId="000002B9">
            <w:pPr>
              <w:jc w:val="center"/>
              <w:rPr>
                <w:b w:val="1"/>
              </w:rPr>
            </w:pPr>
            <w:r w:rsidDel="00000000" w:rsidR="00000000" w:rsidRPr="00000000">
              <w:rPr>
                <w:rtl w:val="0"/>
              </w:rPr>
            </w:r>
          </w:p>
        </w:tc>
        <w:tc>
          <w:tcPr/>
          <w:p w:rsidR="00000000" w:rsidDel="00000000" w:rsidP="00000000" w:rsidRDefault="00000000" w:rsidRPr="00000000" w14:paraId="000002BA">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BB">
            <w:pPr>
              <w:rPr>
                <w:b w:val="1"/>
              </w:rPr>
            </w:pPr>
            <w:r w:rsidDel="00000000" w:rsidR="00000000" w:rsidRPr="00000000">
              <w:rPr>
                <w:b w:val="1"/>
                <w:rtl w:val="0"/>
              </w:rPr>
              <w:t xml:space="preserve">November</w:t>
            </w:r>
          </w:p>
          <w:p w:rsidR="00000000" w:rsidDel="00000000" w:rsidP="00000000" w:rsidRDefault="00000000" w:rsidRPr="00000000" w14:paraId="000002BC">
            <w:pPr>
              <w:rPr>
                <w:b w:val="1"/>
              </w:rPr>
            </w:pPr>
            <w:r w:rsidDel="00000000" w:rsidR="00000000" w:rsidRPr="00000000">
              <w:rPr>
                <w:rtl w:val="0"/>
              </w:rPr>
            </w:r>
          </w:p>
        </w:tc>
        <w:tc>
          <w:tcPr/>
          <w:p w:rsidR="00000000" w:rsidDel="00000000" w:rsidP="00000000" w:rsidRDefault="00000000" w:rsidRPr="00000000" w14:paraId="000002BD">
            <w:pPr>
              <w:jc w:val="center"/>
              <w:rPr>
                <w:b w:val="1"/>
              </w:rPr>
            </w:pPr>
            <w:r w:rsidDel="00000000" w:rsidR="00000000" w:rsidRPr="00000000">
              <w:rPr>
                <w:rtl w:val="0"/>
              </w:rPr>
            </w:r>
          </w:p>
        </w:tc>
        <w:tc>
          <w:tcPr/>
          <w:p w:rsidR="00000000" w:rsidDel="00000000" w:rsidP="00000000" w:rsidRDefault="00000000" w:rsidRPr="00000000" w14:paraId="000002BE">
            <w:pPr>
              <w:jc w:val="center"/>
              <w:rPr>
                <w:b w:val="1"/>
              </w:rPr>
            </w:pPr>
            <w:r w:rsidDel="00000000" w:rsidR="00000000" w:rsidRPr="00000000">
              <w:rPr>
                <w:rtl w:val="0"/>
              </w:rPr>
            </w:r>
          </w:p>
        </w:tc>
        <w:tc>
          <w:tcPr/>
          <w:p w:rsidR="00000000" w:rsidDel="00000000" w:rsidP="00000000" w:rsidRDefault="00000000" w:rsidRPr="00000000" w14:paraId="000002BF">
            <w:pPr>
              <w:jc w:val="center"/>
              <w:rPr>
                <w:b w:val="1"/>
              </w:rPr>
            </w:pPr>
            <w:r w:rsidDel="00000000" w:rsidR="00000000" w:rsidRPr="00000000">
              <w:rPr>
                <w:rtl w:val="0"/>
              </w:rPr>
            </w:r>
          </w:p>
        </w:tc>
        <w:tc>
          <w:tcPr/>
          <w:p w:rsidR="00000000" w:rsidDel="00000000" w:rsidP="00000000" w:rsidRDefault="00000000" w:rsidRPr="00000000" w14:paraId="000002C0">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C1">
            <w:pPr>
              <w:rPr>
                <w:b w:val="1"/>
              </w:rPr>
            </w:pPr>
            <w:r w:rsidDel="00000000" w:rsidR="00000000" w:rsidRPr="00000000">
              <w:rPr>
                <w:b w:val="1"/>
                <w:rtl w:val="0"/>
              </w:rPr>
              <w:t xml:space="preserve">December</w:t>
            </w:r>
          </w:p>
          <w:p w:rsidR="00000000" w:rsidDel="00000000" w:rsidP="00000000" w:rsidRDefault="00000000" w:rsidRPr="00000000" w14:paraId="000002C2">
            <w:pPr>
              <w:rPr>
                <w:b w:val="1"/>
              </w:rPr>
            </w:pPr>
            <w:r w:rsidDel="00000000" w:rsidR="00000000" w:rsidRPr="00000000">
              <w:rPr>
                <w:rtl w:val="0"/>
              </w:rPr>
            </w:r>
          </w:p>
        </w:tc>
        <w:tc>
          <w:tcPr/>
          <w:p w:rsidR="00000000" w:rsidDel="00000000" w:rsidP="00000000" w:rsidRDefault="00000000" w:rsidRPr="00000000" w14:paraId="000002C3">
            <w:pPr>
              <w:jc w:val="center"/>
              <w:rPr>
                <w:b w:val="1"/>
              </w:rPr>
            </w:pPr>
            <w:r w:rsidDel="00000000" w:rsidR="00000000" w:rsidRPr="00000000">
              <w:rPr>
                <w:rtl w:val="0"/>
              </w:rPr>
            </w:r>
          </w:p>
        </w:tc>
        <w:tc>
          <w:tcPr/>
          <w:p w:rsidR="00000000" w:rsidDel="00000000" w:rsidP="00000000" w:rsidRDefault="00000000" w:rsidRPr="00000000" w14:paraId="000002C4">
            <w:pPr>
              <w:jc w:val="center"/>
              <w:rPr>
                <w:b w:val="1"/>
              </w:rPr>
            </w:pPr>
            <w:r w:rsidDel="00000000" w:rsidR="00000000" w:rsidRPr="00000000">
              <w:rPr>
                <w:rtl w:val="0"/>
              </w:rPr>
            </w:r>
          </w:p>
        </w:tc>
        <w:tc>
          <w:tcPr/>
          <w:p w:rsidR="00000000" w:rsidDel="00000000" w:rsidP="00000000" w:rsidRDefault="00000000" w:rsidRPr="00000000" w14:paraId="000002C5">
            <w:pPr>
              <w:jc w:val="center"/>
              <w:rPr>
                <w:b w:val="1"/>
              </w:rPr>
            </w:pPr>
            <w:r w:rsidDel="00000000" w:rsidR="00000000" w:rsidRPr="00000000">
              <w:rPr>
                <w:rtl w:val="0"/>
              </w:rPr>
            </w:r>
          </w:p>
        </w:tc>
        <w:tc>
          <w:tcPr/>
          <w:p w:rsidR="00000000" w:rsidDel="00000000" w:rsidP="00000000" w:rsidRDefault="00000000" w:rsidRPr="00000000" w14:paraId="000002C6">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C7">
            <w:pPr>
              <w:rPr>
                <w:b w:val="1"/>
              </w:rPr>
            </w:pPr>
            <w:r w:rsidDel="00000000" w:rsidR="00000000" w:rsidRPr="00000000">
              <w:rPr>
                <w:b w:val="1"/>
                <w:rtl w:val="0"/>
              </w:rPr>
              <w:t xml:space="preserve">January</w:t>
            </w:r>
          </w:p>
          <w:p w:rsidR="00000000" w:rsidDel="00000000" w:rsidP="00000000" w:rsidRDefault="00000000" w:rsidRPr="00000000" w14:paraId="000002C8">
            <w:pPr>
              <w:rPr>
                <w:b w:val="1"/>
              </w:rPr>
            </w:pPr>
            <w:r w:rsidDel="00000000" w:rsidR="00000000" w:rsidRPr="00000000">
              <w:rPr>
                <w:rtl w:val="0"/>
              </w:rPr>
            </w:r>
          </w:p>
        </w:tc>
        <w:tc>
          <w:tcPr/>
          <w:p w:rsidR="00000000" w:rsidDel="00000000" w:rsidP="00000000" w:rsidRDefault="00000000" w:rsidRPr="00000000" w14:paraId="000002C9">
            <w:pPr>
              <w:jc w:val="center"/>
              <w:rPr>
                <w:b w:val="1"/>
              </w:rPr>
            </w:pPr>
            <w:r w:rsidDel="00000000" w:rsidR="00000000" w:rsidRPr="00000000">
              <w:rPr>
                <w:rtl w:val="0"/>
              </w:rPr>
            </w:r>
          </w:p>
        </w:tc>
        <w:tc>
          <w:tcPr/>
          <w:p w:rsidR="00000000" w:rsidDel="00000000" w:rsidP="00000000" w:rsidRDefault="00000000" w:rsidRPr="00000000" w14:paraId="000002CA">
            <w:pPr>
              <w:jc w:val="center"/>
              <w:rPr>
                <w:b w:val="1"/>
              </w:rPr>
            </w:pPr>
            <w:r w:rsidDel="00000000" w:rsidR="00000000" w:rsidRPr="00000000">
              <w:rPr>
                <w:rtl w:val="0"/>
              </w:rPr>
            </w:r>
          </w:p>
        </w:tc>
        <w:tc>
          <w:tcPr/>
          <w:p w:rsidR="00000000" w:rsidDel="00000000" w:rsidP="00000000" w:rsidRDefault="00000000" w:rsidRPr="00000000" w14:paraId="000002CB">
            <w:pPr>
              <w:jc w:val="center"/>
              <w:rPr>
                <w:b w:val="1"/>
              </w:rPr>
            </w:pPr>
            <w:r w:rsidDel="00000000" w:rsidR="00000000" w:rsidRPr="00000000">
              <w:rPr>
                <w:rtl w:val="0"/>
              </w:rPr>
            </w:r>
          </w:p>
        </w:tc>
        <w:tc>
          <w:tcPr/>
          <w:p w:rsidR="00000000" w:rsidDel="00000000" w:rsidP="00000000" w:rsidRDefault="00000000" w:rsidRPr="00000000" w14:paraId="000002CC">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CD">
            <w:pPr>
              <w:rPr>
                <w:b w:val="1"/>
              </w:rPr>
            </w:pPr>
            <w:r w:rsidDel="00000000" w:rsidR="00000000" w:rsidRPr="00000000">
              <w:rPr>
                <w:b w:val="1"/>
                <w:rtl w:val="0"/>
              </w:rPr>
              <w:t xml:space="preserve">February</w:t>
            </w:r>
          </w:p>
          <w:p w:rsidR="00000000" w:rsidDel="00000000" w:rsidP="00000000" w:rsidRDefault="00000000" w:rsidRPr="00000000" w14:paraId="000002CE">
            <w:pPr>
              <w:rPr>
                <w:b w:val="1"/>
              </w:rPr>
            </w:pPr>
            <w:r w:rsidDel="00000000" w:rsidR="00000000" w:rsidRPr="00000000">
              <w:rPr>
                <w:rtl w:val="0"/>
              </w:rPr>
            </w:r>
          </w:p>
        </w:tc>
        <w:tc>
          <w:tcPr/>
          <w:p w:rsidR="00000000" w:rsidDel="00000000" w:rsidP="00000000" w:rsidRDefault="00000000" w:rsidRPr="00000000" w14:paraId="000002CF">
            <w:pPr>
              <w:jc w:val="center"/>
              <w:rPr>
                <w:b w:val="1"/>
              </w:rPr>
            </w:pPr>
            <w:r w:rsidDel="00000000" w:rsidR="00000000" w:rsidRPr="00000000">
              <w:rPr>
                <w:rtl w:val="0"/>
              </w:rPr>
            </w:r>
          </w:p>
        </w:tc>
        <w:tc>
          <w:tcPr/>
          <w:p w:rsidR="00000000" w:rsidDel="00000000" w:rsidP="00000000" w:rsidRDefault="00000000" w:rsidRPr="00000000" w14:paraId="000002D0">
            <w:pPr>
              <w:jc w:val="center"/>
              <w:rPr>
                <w:b w:val="1"/>
              </w:rPr>
            </w:pPr>
            <w:r w:rsidDel="00000000" w:rsidR="00000000" w:rsidRPr="00000000">
              <w:rPr>
                <w:rtl w:val="0"/>
              </w:rPr>
            </w:r>
          </w:p>
        </w:tc>
        <w:tc>
          <w:tcPr/>
          <w:p w:rsidR="00000000" w:rsidDel="00000000" w:rsidP="00000000" w:rsidRDefault="00000000" w:rsidRPr="00000000" w14:paraId="000002D1">
            <w:pPr>
              <w:jc w:val="center"/>
              <w:rPr>
                <w:b w:val="1"/>
              </w:rPr>
            </w:pPr>
            <w:r w:rsidDel="00000000" w:rsidR="00000000" w:rsidRPr="00000000">
              <w:rPr>
                <w:rtl w:val="0"/>
              </w:rPr>
            </w:r>
          </w:p>
        </w:tc>
        <w:tc>
          <w:tcPr/>
          <w:p w:rsidR="00000000" w:rsidDel="00000000" w:rsidP="00000000" w:rsidRDefault="00000000" w:rsidRPr="00000000" w14:paraId="000002D2">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D3">
            <w:pPr>
              <w:rPr>
                <w:b w:val="1"/>
              </w:rPr>
            </w:pPr>
            <w:r w:rsidDel="00000000" w:rsidR="00000000" w:rsidRPr="00000000">
              <w:rPr>
                <w:b w:val="1"/>
                <w:rtl w:val="0"/>
              </w:rPr>
              <w:t xml:space="preserve">March</w:t>
            </w:r>
          </w:p>
          <w:p w:rsidR="00000000" w:rsidDel="00000000" w:rsidP="00000000" w:rsidRDefault="00000000" w:rsidRPr="00000000" w14:paraId="000002D4">
            <w:pPr>
              <w:rPr>
                <w:b w:val="1"/>
              </w:rPr>
            </w:pPr>
            <w:r w:rsidDel="00000000" w:rsidR="00000000" w:rsidRPr="00000000">
              <w:rPr>
                <w:rtl w:val="0"/>
              </w:rPr>
            </w:r>
          </w:p>
        </w:tc>
        <w:tc>
          <w:tcPr/>
          <w:p w:rsidR="00000000" w:rsidDel="00000000" w:rsidP="00000000" w:rsidRDefault="00000000" w:rsidRPr="00000000" w14:paraId="000002D5">
            <w:pPr>
              <w:jc w:val="center"/>
              <w:rPr>
                <w:b w:val="1"/>
              </w:rPr>
            </w:pPr>
            <w:r w:rsidDel="00000000" w:rsidR="00000000" w:rsidRPr="00000000">
              <w:rPr>
                <w:rtl w:val="0"/>
              </w:rPr>
            </w:r>
          </w:p>
        </w:tc>
        <w:tc>
          <w:tcPr/>
          <w:p w:rsidR="00000000" w:rsidDel="00000000" w:rsidP="00000000" w:rsidRDefault="00000000" w:rsidRPr="00000000" w14:paraId="000002D6">
            <w:pPr>
              <w:jc w:val="center"/>
              <w:rPr>
                <w:b w:val="1"/>
              </w:rPr>
            </w:pPr>
            <w:r w:rsidDel="00000000" w:rsidR="00000000" w:rsidRPr="00000000">
              <w:rPr>
                <w:rtl w:val="0"/>
              </w:rPr>
            </w:r>
          </w:p>
        </w:tc>
        <w:tc>
          <w:tcPr/>
          <w:p w:rsidR="00000000" w:rsidDel="00000000" w:rsidP="00000000" w:rsidRDefault="00000000" w:rsidRPr="00000000" w14:paraId="000002D7">
            <w:pPr>
              <w:jc w:val="center"/>
              <w:rPr>
                <w:b w:val="1"/>
              </w:rPr>
            </w:pPr>
            <w:r w:rsidDel="00000000" w:rsidR="00000000" w:rsidRPr="00000000">
              <w:rPr>
                <w:rtl w:val="0"/>
              </w:rPr>
            </w:r>
          </w:p>
        </w:tc>
        <w:tc>
          <w:tcPr/>
          <w:p w:rsidR="00000000" w:rsidDel="00000000" w:rsidP="00000000" w:rsidRDefault="00000000" w:rsidRPr="00000000" w14:paraId="000002D8">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D9">
            <w:pPr>
              <w:rPr>
                <w:b w:val="1"/>
              </w:rPr>
            </w:pPr>
            <w:r w:rsidDel="00000000" w:rsidR="00000000" w:rsidRPr="00000000">
              <w:rPr>
                <w:b w:val="1"/>
                <w:rtl w:val="0"/>
              </w:rPr>
              <w:t xml:space="preserve">April</w:t>
            </w:r>
          </w:p>
          <w:p w:rsidR="00000000" w:rsidDel="00000000" w:rsidP="00000000" w:rsidRDefault="00000000" w:rsidRPr="00000000" w14:paraId="000002DA">
            <w:pPr>
              <w:rPr>
                <w:b w:val="1"/>
              </w:rPr>
            </w:pPr>
            <w:r w:rsidDel="00000000" w:rsidR="00000000" w:rsidRPr="00000000">
              <w:rPr>
                <w:rtl w:val="0"/>
              </w:rPr>
            </w:r>
          </w:p>
        </w:tc>
        <w:tc>
          <w:tcPr/>
          <w:p w:rsidR="00000000" w:rsidDel="00000000" w:rsidP="00000000" w:rsidRDefault="00000000" w:rsidRPr="00000000" w14:paraId="000002DB">
            <w:pPr>
              <w:jc w:val="center"/>
              <w:rPr>
                <w:b w:val="1"/>
              </w:rPr>
            </w:pPr>
            <w:r w:rsidDel="00000000" w:rsidR="00000000" w:rsidRPr="00000000">
              <w:rPr>
                <w:rtl w:val="0"/>
              </w:rPr>
            </w:r>
          </w:p>
        </w:tc>
        <w:tc>
          <w:tcPr/>
          <w:p w:rsidR="00000000" w:rsidDel="00000000" w:rsidP="00000000" w:rsidRDefault="00000000" w:rsidRPr="00000000" w14:paraId="000002DC">
            <w:pPr>
              <w:jc w:val="center"/>
              <w:rPr>
                <w:b w:val="1"/>
              </w:rPr>
            </w:pPr>
            <w:r w:rsidDel="00000000" w:rsidR="00000000" w:rsidRPr="00000000">
              <w:rPr>
                <w:rtl w:val="0"/>
              </w:rPr>
            </w:r>
          </w:p>
        </w:tc>
        <w:tc>
          <w:tcPr/>
          <w:p w:rsidR="00000000" w:rsidDel="00000000" w:rsidP="00000000" w:rsidRDefault="00000000" w:rsidRPr="00000000" w14:paraId="000002DD">
            <w:pPr>
              <w:jc w:val="center"/>
              <w:rPr>
                <w:b w:val="1"/>
              </w:rPr>
            </w:pPr>
            <w:r w:rsidDel="00000000" w:rsidR="00000000" w:rsidRPr="00000000">
              <w:rPr>
                <w:rtl w:val="0"/>
              </w:rPr>
            </w:r>
          </w:p>
        </w:tc>
        <w:tc>
          <w:tcPr/>
          <w:p w:rsidR="00000000" w:rsidDel="00000000" w:rsidP="00000000" w:rsidRDefault="00000000" w:rsidRPr="00000000" w14:paraId="000002DE">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DF">
            <w:pPr>
              <w:rPr>
                <w:b w:val="1"/>
              </w:rPr>
            </w:pPr>
            <w:r w:rsidDel="00000000" w:rsidR="00000000" w:rsidRPr="00000000">
              <w:rPr>
                <w:b w:val="1"/>
                <w:rtl w:val="0"/>
              </w:rPr>
              <w:t xml:space="preserve">May</w:t>
            </w:r>
          </w:p>
          <w:p w:rsidR="00000000" w:rsidDel="00000000" w:rsidP="00000000" w:rsidRDefault="00000000" w:rsidRPr="00000000" w14:paraId="000002E0">
            <w:pPr>
              <w:rPr>
                <w:b w:val="1"/>
              </w:rPr>
            </w:pPr>
            <w:r w:rsidDel="00000000" w:rsidR="00000000" w:rsidRPr="00000000">
              <w:rPr>
                <w:rtl w:val="0"/>
              </w:rPr>
            </w:r>
          </w:p>
        </w:tc>
        <w:tc>
          <w:tcPr/>
          <w:p w:rsidR="00000000" w:rsidDel="00000000" w:rsidP="00000000" w:rsidRDefault="00000000" w:rsidRPr="00000000" w14:paraId="000002E1">
            <w:pPr>
              <w:jc w:val="center"/>
              <w:rPr>
                <w:b w:val="1"/>
              </w:rPr>
            </w:pPr>
            <w:r w:rsidDel="00000000" w:rsidR="00000000" w:rsidRPr="00000000">
              <w:rPr>
                <w:rtl w:val="0"/>
              </w:rPr>
            </w:r>
          </w:p>
        </w:tc>
        <w:tc>
          <w:tcPr/>
          <w:p w:rsidR="00000000" w:rsidDel="00000000" w:rsidP="00000000" w:rsidRDefault="00000000" w:rsidRPr="00000000" w14:paraId="000002E2">
            <w:pPr>
              <w:jc w:val="center"/>
              <w:rPr>
                <w:b w:val="1"/>
              </w:rPr>
            </w:pPr>
            <w:r w:rsidDel="00000000" w:rsidR="00000000" w:rsidRPr="00000000">
              <w:rPr>
                <w:rtl w:val="0"/>
              </w:rPr>
            </w:r>
          </w:p>
        </w:tc>
        <w:tc>
          <w:tcPr/>
          <w:p w:rsidR="00000000" w:rsidDel="00000000" w:rsidP="00000000" w:rsidRDefault="00000000" w:rsidRPr="00000000" w14:paraId="000002E3">
            <w:pPr>
              <w:jc w:val="center"/>
              <w:rPr>
                <w:b w:val="1"/>
              </w:rPr>
            </w:pPr>
            <w:r w:rsidDel="00000000" w:rsidR="00000000" w:rsidRPr="00000000">
              <w:rPr>
                <w:rtl w:val="0"/>
              </w:rPr>
            </w:r>
          </w:p>
        </w:tc>
        <w:tc>
          <w:tcPr/>
          <w:p w:rsidR="00000000" w:rsidDel="00000000" w:rsidP="00000000" w:rsidRDefault="00000000" w:rsidRPr="00000000" w14:paraId="000002E4">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E5">
            <w:pPr>
              <w:rPr>
                <w:b w:val="1"/>
              </w:rPr>
            </w:pPr>
            <w:r w:rsidDel="00000000" w:rsidR="00000000" w:rsidRPr="00000000">
              <w:rPr>
                <w:b w:val="1"/>
                <w:rtl w:val="0"/>
              </w:rPr>
              <w:t xml:space="preserve">June</w:t>
            </w:r>
          </w:p>
          <w:p w:rsidR="00000000" w:rsidDel="00000000" w:rsidP="00000000" w:rsidRDefault="00000000" w:rsidRPr="00000000" w14:paraId="000002E6">
            <w:pPr>
              <w:rPr>
                <w:b w:val="1"/>
              </w:rPr>
            </w:pPr>
            <w:r w:rsidDel="00000000" w:rsidR="00000000" w:rsidRPr="00000000">
              <w:rPr>
                <w:rtl w:val="0"/>
              </w:rPr>
            </w:r>
          </w:p>
        </w:tc>
        <w:tc>
          <w:tcPr/>
          <w:p w:rsidR="00000000" w:rsidDel="00000000" w:rsidP="00000000" w:rsidRDefault="00000000" w:rsidRPr="00000000" w14:paraId="000002E7">
            <w:pPr>
              <w:jc w:val="center"/>
              <w:rPr>
                <w:b w:val="1"/>
              </w:rPr>
            </w:pPr>
            <w:r w:rsidDel="00000000" w:rsidR="00000000" w:rsidRPr="00000000">
              <w:rPr>
                <w:rtl w:val="0"/>
              </w:rPr>
            </w:r>
          </w:p>
        </w:tc>
        <w:tc>
          <w:tcPr/>
          <w:p w:rsidR="00000000" w:rsidDel="00000000" w:rsidP="00000000" w:rsidRDefault="00000000" w:rsidRPr="00000000" w14:paraId="000002E8">
            <w:pPr>
              <w:jc w:val="center"/>
              <w:rPr>
                <w:b w:val="1"/>
              </w:rPr>
            </w:pPr>
            <w:r w:rsidDel="00000000" w:rsidR="00000000" w:rsidRPr="00000000">
              <w:rPr>
                <w:rtl w:val="0"/>
              </w:rPr>
            </w:r>
          </w:p>
        </w:tc>
        <w:tc>
          <w:tcPr/>
          <w:p w:rsidR="00000000" w:rsidDel="00000000" w:rsidP="00000000" w:rsidRDefault="00000000" w:rsidRPr="00000000" w14:paraId="000002E9">
            <w:pPr>
              <w:jc w:val="center"/>
              <w:rPr>
                <w:b w:val="1"/>
              </w:rPr>
            </w:pPr>
            <w:r w:rsidDel="00000000" w:rsidR="00000000" w:rsidRPr="00000000">
              <w:rPr>
                <w:rtl w:val="0"/>
              </w:rPr>
            </w:r>
          </w:p>
        </w:tc>
        <w:tc>
          <w:tcPr/>
          <w:p w:rsidR="00000000" w:rsidDel="00000000" w:rsidP="00000000" w:rsidRDefault="00000000" w:rsidRPr="00000000" w14:paraId="000002EA">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EB">
            <w:pPr>
              <w:rPr>
                <w:b w:val="1"/>
              </w:rPr>
            </w:pPr>
            <w:r w:rsidDel="00000000" w:rsidR="00000000" w:rsidRPr="00000000">
              <w:rPr>
                <w:b w:val="1"/>
                <w:rtl w:val="0"/>
              </w:rPr>
              <w:t xml:space="preserve">July</w:t>
            </w:r>
          </w:p>
          <w:p w:rsidR="00000000" w:rsidDel="00000000" w:rsidP="00000000" w:rsidRDefault="00000000" w:rsidRPr="00000000" w14:paraId="000002EC">
            <w:pPr>
              <w:rPr>
                <w:b w:val="1"/>
              </w:rPr>
            </w:pPr>
            <w:r w:rsidDel="00000000" w:rsidR="00000000" w:rsidRPr="00000000">
              <w:rPr>
                <w:rtl w:val="0"/>
              </w:rPr>
            </w:r>
          </w:p>
        </w:tc>
        <w:tc>
          <w:tcPr/>
          <w:p w:rsidR="00000000" w:rsidDel="00000000" w:rsidP="00000000" w:rsidRDefault="00000000" w:rsidRPr="00000000" w14:paraId="000002ED">
            <w:pPr>
              <w:jc w:val="center"/>
              <w:rPr>
                <w:b w:val="1"/>
              </w:rPr>
            </w:pPr>
            <w:r w:rsidDel="00000000" w:rsidR="00000000" w:rsidRPr="00000000">
              <w:rPr>
                <w:rtl w:val="0"/>
              </w:rPr>
            </w:r>
          </w:p>
        </w:tc>
        <w:tc>
          <w:tcPr/>
          <w:p w:rsidR="00000000" w:rsidDel="00000000" w:rsidP="00000000" w:rsidRDefault="00000000" w:rsidRPr="00000000" w14:paraId="000002EE">
            <w:pPr>
              <w:jc w:val="center"/>
              <w:rPr>
                <w:b w:val="1"/>
              </w:rPr>
            </w:pPr>
            <w:r w:rsidDel="00000000" w:rsidR="00000000" w:rsidRPr="00000000">
              <w:rPr>
                <w:rtl w:val="0"/>
              </w:rPr>
            </w:r>
          </w:p>
        </w:tc>
        <w:tc>
          <w:tcPr/>
          <w:p w:rsidR="00000000" w:rsidDel="00000000" w:rsidP="00000000" w:rsidRDefault="00000000" w:rsidRPr="00000000" w14:paraId="000002EF">
            <w:pPr>
              <w:jc w:val="center"/>
              <w:rPr>
                <w:b w:val="1"/>
              </w:rPr>
            </w:pPr>
            <w:r w:rsidDel="00000000" w:rsidR="00000000" w:rsidRPr="00000000">
              <w:rPr>
                <w:rtl w:val="0"/>
              </w:rPr>
            </w:r>
          </w:p>
        </w:tc>
        <w:tc>
          <w:tcPr/>
          <w:p w:rsidR="00000000" w:rsidDel="00000000" w:rsidP="00000000" w:rsidRDefault="00000000" w:rsidRPr="00000000" w14:paraId="000002F0">
            <w:pPr>
              <w:jc w:val="center"/>
              <w:rPr>
                <w:b w:val="1"/>
              </w:rPr>
            </w:pPr>
            <w:r w:rsidDel="00000000" w:rsidR="00000000" w:rsidRPr="00000000">
              <w:rPr>
                <w:rtl w:val="0"/>
              </w:rPr>
            </w:r>
          </w:p>
        </w:tc>
      </w:tr>
    </w:tbl>
    <w:p w:rsidR="00000000" w:rsidDel="00000000" w:rsidP="00000000" w:rsidRDefault="00000000" w:rsidRPr="00000000" w14:paraId="000002F1">
      <w:pPr>
        <w:jc w:val="center"/>
        <w:rPr>
          <w:b w:val="1"/>
          <w:sz w:val="28"/>
          <w:szCs w:val="28"/>
        </w:rPr>
      </w:pPr>
      <w:r w:rsidDel="00000000" w:rsidR="00000000" w:rsidRPr="00000000">
        <w:rPr>
          <w:rtl w:val="0"/>
        </w:rPr>
      </w:r>
    </w:p>
    <w:p w:rsidR="00000000" w:rsidDel="00000000" w:rsidP="00000000" w:rsidRDefault="00000000" w:rsidRPr="00000000" w14:paraId="000002F2">
      <w:pPr>
        <w:rPr>
          <w:b w:val="1"/>
        </w:rPr>
      </w:pPr>
      <w:r w:rsidDel="00000000" w:rsidR="00000000" w:rsidRPr="00000000">
        <w:rPr>
          <w:rtl w:val="0"/>
        </w:rPr>
      </w:r>
    </w:p>
    <w:p w:rsidR="00000000" w:rsidDel="00000000" w:rsidP="00000000" w:rsidRDefault="00000000" w:rsidRPr="00000000" w14:paraId="000002F3">
      <w:pPr>
        <w:rPr>
          <w:b w:val="1"/>
        </w:rPr>
      </w:pPr>
      <w:r w:rsidDel="00000000" w:rsidR="00000000" w:rsidRPr="00000000">
        <w:rPr>
          <w:rtl w:val="0"/>
        </w:rPr>
      </w:r>
    </w:p>
    <w:p w:rsidR="00000000" w:rsidDel="00000000" w:rsidP="00000000" w:rsidRDefault="00000000" w:rsidRPr="00000000" w14:paraId="000002F4">
      <w:pPr>
        <w:rPr>
          <w:b w:val="1"/>
        </w:rPr>
      </w:pPr>
      <w:r w:rsidDel="00000000" w:rsidR="00000000" w:rsidRPr="00000000">
        <w:rPr>
          <w:rtl w:val="0"/>
        </w:rPr>
      </w:r>
    </w:p>
    <w:p w:rsidR="00000000" w:rsidDel="00000000" w:rsidP="00000000" w:rsidRDefault="00000000" w:rsidRPr="00000000" w14:paraId="000002F5">
      <w:pPr>
        <w:rPr>
          <w:b w:val="1"/>
          <w:sz w:val="28"/>
          <w:szCs w:val="28"/>
        </w:rPr>
      </w:pPr>
      <w:r w:rsidDel="00000000" w:rsidR="00000000" w:rsidRPr="00000000">
        <w:rPr>
          <w:b w:val="1"/>
          <w:sz w:val="28"/>
          <w:szCs w:val="28"/>
          <w:rtl w:val="0"/>
        </w:rPr>
        <w:t xml:space="preserve">Monitoring Calendar  (Summary)</w:t>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3543"/>
        <w:gridCol w:w="3969"/>
        <w:tblGridChange w:id="0">
          <w:tblGrid>
            <w:gridCol w:w="1668"/>
            <w:gridCol w:w="3543"/>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jc w:val="center"/>
              <w:rPr>
                <w:b w:val="1"/>
              </w:rPr>
            </w:pPr>
            <w:r w:rsidDel="00000000" w:rsidR="00000000" w:rsidRPr="00000000">
              <w:rPr>
                <w:b w:val="1"/>
                <w:rtl w:val="0"/>
              </w:rPr>
              <w:t xml:space="preserve">WWW</w:t>
            </w:r>
          </w:p>
          <w:p w:rsidR="00000000" w:rsidDel="00000000" w:rsidP="00000000" w:rsidRDefault="00000000" w:rsidRPr="00000000" w14:paraId="000002F8">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jc w:val="center"/>
              <w:rPr>
                <w:b w:val="1"/>
              </w:rPr>
            </w:pPr>
            <w:r w:rsidDel="00000000" w:rsidR="00000000" w:rsidRPr="00000000">
              <w:rPr>
                <w:b w:val="1"/>
                <w:rtl w:val="0"/>
              </w:rPr>
              <w:t xml:space="preserve">EBI</w:t>
            </w:r>
          </w:p>
        </w:tc>
      </w:tr>
      <w:tr>
        <w:trPr>
          <w:cantSplit w:val="0"/>
          <w:tblHeader w:val="0"/>
        </w:trPr>
        <w:tc>
          <w:tcPr/>
          <w:p w:rsidR="00000000" w:rsidDel="00000000" w:rsidP="00000000" w:rsidRDefault="00000000" w:rsidRPr="00000000" w14:paraId="000002FA">
            <w:pPr>
              <w:jc w:val="center"/>
              <w:rPr>
                <w:b w:val="1"/>
              </w:rPr>
            </w:pPr>
            <w:r w:rsidDel="00000000" w:rsidR="00000000" w:rsidRPr="00000000">
              <w:rPr>
                <w:b w:val="1"/>
                <w:rtl w:val="0"/>
              </w:rPr>
              <w:t xml:space="preserve">Yr N</w:t>
            </w:r>
          </w:p>
        </w:tc>
        <w:tc>
          <w:tcPr/>
          <w:p w:rsidR="00000000" w:rsidDel="00000000" w:rsidP="00000000" w:rsidRDefault="00000000" w:rsidRPr="00000000" w14:paraId="000002FB">
            <w:pPr>
              <w:jc w:val="center"/>
              <w:rPr>
                <w:b w:val="1"/>
              </w:rPr>
            </w:pPr>
            <w:r w:rsidDel="00000000" w:rsidR="00000000" w:rsidRPr="00000000">
              <w:rPr>
                <w:rtl w:val="0"/>
              </w:rPr>
            </w:r>
          </w:p>
        </w:tc>
        <w:tc>
          <w:tcPr/>
          <w:p w:rsidR="00000000" w:rsidDel="00000000" w:rsidP="00000000" w:rsidRDefault="00000000" w:rsidRPr="00000000" w14:paraId="000002FC">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2FD">
            <w:pPr>
              <w:jc w:val="center"/>
              <w:rPr>
                <w:b w:val="1"/>
              </w:rPr>
            </w:pPr>
            <w:r w:rsidDel="00000000" w:rsidR="00000000" w:rsidRPr="00000000">
              <w:rPr>
                <w:b w:val="1"/>
                <w:rtl w:val="0"/>
              </w:rPr>
              <w:t xml:space="preserve">Yr R</w:t>
            </w:r>
          </w:p>
        </w:tc>
        <w:tc>
          <w:tcPr/>
          <w:p w:rsidR="00000000" w:rsidDel="00000000" w:rsidP="00000000" w:rsidRDefault="00000000" w:rsidRPr="00000000" w14:paraId="000002FE">
            <w:pPr>
              <w:jc w:val="center"/>
              <w:rPr>
                <w:b w:val="1"/>
              </w:rPr>
            </w:pPr>
            <w:r w:rsidDel="00000000" w:rsidR="00000000" w:rsidRPr="00000000">
              <w:rPr>
                <w:rtl w:val="0"/>
              </w:rPr>
            </w:r>
          </w:p>
        </w:tc>
        <w:tc>
          <w:tcPr/>
          <w:p w:rsidR="00000000" w:rsidDel="00000000" w:rsidP="00000000" w:rsidRDefault="00000000" w:rsidRPr="00000000" w14:paraId="000002FF">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0">
            <w:pPr>
              <w:jc w:val="center"/>
              <w:rPr>
                <w:b w:val="1"/>
              </w:rPr>
            </w:pPr>
            <w:r w:rsidDel="00000000" w:rsidR="00000000" w:rsidRPr="00000000">
              <w:rPr>
                <w:b w:val="1"/>
                <w:rtl w:val="0"/>
              </w:rPr>
              <w:t xml:space="preserve">Yr 1</w:t>
            </w:r>
          </w:p>
        </w:tc>
        <w:tc>
          <w:tcPr/>
          <w:p w:rsidR="00000000" w:rsidDel="00000000" w:rsidP="00000000" w:rsidRDefault="00000000" w:rsidRPr="00000000" w14:paraId="00000301">
            <w:pPr>
              <w:jc w:val="center"/>
              <w:rPr>
                <w:b w:val="1"/>
              </w:rPr>
            </w:pPr>
            <w:r w:rsidDel="00000000" w:rsidR="00000000" w:rsidRPr="00000000">
              <w:rPr>
                <w:rtl w:val="0"/>
              </w:rPr>
            </w:r>
          </w:p>
        </w:tc>
        <w:tc>
          <w:tcPr/>
          <w:p w:rsidR="00000000" w:rsidDel="00000000" w:rsidP="00000000" w:rsidRDefault="00000000" w:rsidRPr="00000000" w14:paraId="00000302">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3">
            <w:pPr>
              <w:jc w:val="center"/>
              <w:rPr>
                <w:b w:val="1"/>
              </w:rPr>
            </w:pPr>
            <w:r w:rsidDel="00000000" w:rsidR="00000000" w:rsidRPr="00000000">
              <w:rPr>
                <w:b w:val="1"/>
                <w:rtl w:val="0"/>
              </w:rPr>
              <w:t xml:space="preserve">Yr 2</w:t>
            </w:r>
          </w:p>
        </w:tc>
        <w:tc>
          <w:tcPr/>
          <w:p w:rsidR="00000000" w:rsidDel="00000000" w:rsidP="00000000" w:rsidRDefault="00000000" w:rsidRPr="00000000" w14:paraId="00000304">
            <w:pPr>
              <w:jc w:val="center"/>
              <w:rPr>
                <w:b w:val="1"/>
              </w:rPr>
            </w:pPr>
            <w:r w:rsidDel="00000000" w:rsidR="00000000" w:rsidRPr="00000000">
              <w:rPr>
                <w:rtl w:val="0"/>
              </w:rPr>
            </w:r>
          </w:p>
        </w:tc>
        <w:tc>
          <w:tcPr/>
          <w:p w:rsidR="00000000" w:rsidDel="00000000" w:rsidP="00000000" w:rsidRDefault="00000000" w:rsidRPr="00000000" w14:paraId="00000305">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6">
            <w:pPr>
              <w:jc w:val="center"/>
              <w:rPr>
                <w:b w:val="1"/>
              </w:rPr>
            </w:pPr>
            <w:r w:rsidDel="00000000" w:rsidR="00000000" w:rsidRPr="00000000">
              <w:rPr>
                <w:b w:val="1"/>
                <w:rtl w:val="0"/>
              </w:rPr>
              <w:t xml:space="preserve">Yr 3</w:t>
            </w:r>
          </w:p>
        </w:tc>
        <w:tc>
          <w:tcPr/>
          <w:p w:rsidR="00000000" w:rsidDel="00000000" w:rsidP="00000000" w:rsidRDefault="00000000" w:rsidRPr="00000000" w14:paraId="00000307">
            <w:pPr>
              <w:jc w:val="center"/>
              <w:rPr>
                <w:b w:val="1"/>
              </w:rPr>
            </w:pPr>
            <w:r w:rsidDel="00000000" w:rsidR="00000000" w:rsidRPr="00000000">
              <w:rPr>
                <w:rtl w:val="0"/>
              </w:rPr>
            </w:r>
          </w:p>
        </w:tc>
        <w:tc>
          <w:tcPr/>
          <w:p w:rsidR="00000000" w:rsidDel="00000000" w:rsidP="00000000" w:rsidRDefault="00000000" w:rsidRPr="00000000" w14:paraId="00000308">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9">
            <w:pPr>
              <w:jc w:val="center"/>
              <w:rPr>
                <w:b w:val="1"/>
              </w:rPr>
            </w:pPr>
            <w:r w:rsidDel="00000000" w:rsidR="00000000" w:rsidRPr="00000000">
              <w:rPr>
                <w:b w:val="1"/>
                <w:rtl w:val="0"/>
              </w:rPr>
              <w:t xml:space="preserve">Yr 4</w:t>
            </w:r>
          </w:p>
        </w:tc>
        <w:tc>
          <w:tcPr/>
          <w:p w:rsidR="00000000" w:rsidDel="00000000" w:rsidP="00000000" w:rsidRDefault="00000000" w:rsidRPr="00000000" w14:paraId="0000030A">
            <w:pPr>
              <w:jc w:val="center"/>
              <w:rPr>
                <w:b w:val="1"/>
              </w:rPr>
            </w:pPr>
            <w:r w:rsidDel="00000000" w:rsidR="00000000" w:rsidRPr="00000000">
              <w:rPr>
                <w:rtl w:val="0"/>
              </w:rPr>
            </w:r>
          </w:p>
        </w:tc>
        <w:tc>
          <w:tcPr/>
          <w:p w:rsidR="00000000" w:rsidDel="00000000" w:rsidP="00000000" w:rsidRDefault="00000000" w:rsidRPr="00000000" w14:paraId="0000030B">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C">
            <w:pPr>
              <w:jc w:val="center"/>
              <w:rPr>
                <w:b w:val="1"/>
              </w:rPr>
            </w:pPr>
            <w:r w:rsidDel="00000000" w:rsidR="00000000" w:rsidRPr="00000000">
              <w:rPr>
                <w:b w:val="1"/>
                <w:rtl w:val="0"/>
              </w:rPr>
              <w:t xml:space="preserve">Yr 5</w:t>
            </w:r>
          </w:p>
        </w:tc>
        <w:tc>
          <w:tcPr/>
          <w:p w:rsidR="00000000" w:rsidDel="00000000" w:rsidP="00000000" w:rsidRDefault="00000000" w:rsidRPr="00000000" w14:paraId="0000030D">
            <w:pPr>
              <w:jc w:val="center"/>
              <w:rPr>
                <w:b w:val="1"/>
              </w:rPr>
            </w:pPr>
            <w:r w:rsidDel="00000000" w:rsidR="00000000" w:rsidRPr="00000000">
              <w:rPr>
                <w:rtl w:val="0"/>
              </w:rPr>
            </w:r>
          </w:p>
        </w:tc>
        <w:tc>
          <w:tcPr/>
          <w:p w:rsidR="00000000" w:rsidDel="00000000" w:rsidP="00000000" w:rsidRDefault="00000000" w:rsidRPr="00000000" w14:paraId="0000030E">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30F">
            <w:pPr>
              <w:jc w:val="center"/>
              <w:rPr>
                <w:b w:val="1"/>
              </w:rPr>
            </w:pPr>
            <w:r w:rsidDel="00000000" w:rsidR="00000000" w:rsidRPr="00000000">
              <w:rPr>
                <w:b w:val="1"/>
                <w:rtl w:val="0"/>
              </w:rPr>
              <w:t xml:space="preserve">Yr 6</w:t>
            </w:r>
          </w:p>
        </w:tc>
        <w:tc>
          <w:tcPr/>
          <w:p w:rsidR="00000000" w:rsidDel="00000000" w:rsidP="00000000" w:rsidRDefault="00000000" w:rsidRPr="00000000" w14:paraId="00000310">
            <w:pPr>
              <w:jc w:val="center"/>
              <w:rPr>
                <w:b w:val="1"/>
              </w:rPr>
            </w:pPr>
            <w:r w:rsidDel="00000000" w:rsidR="00000000" w:rsidRPr="00000000">
              <w:rPr>
                <w:rtl w:val="0"/>
              </w:rPr>
            </w:r>
          </w:p>
        </w:tc>
        <w:tc>
          <w:tcPr/>
          <w:p w:rsidR="00000000" w:rsidDel="00000000" w:rsidP="00000000" w:rsidRDefault="00000000" w:rsidRPr="00000000" w14:paraId="00000311">
            <w:pPr>
              <w:jc w:val="center"/>
              <w:rPr>
                <w:b w:val="1"/>
              </w:rPr>
            </w:pPr>
            <w:r w:rsidDel="00000000" w:rsidR="00000000" w:rsidRPr="00000000">
              <w:rPr>
                <w:rtl w:val="0"/>
              </w:rPr>
            </w:r>
          </w:p>
        </w:tc>
      </w:tr>
    </w:tbl>
    <w:p w:rsidR="00000000" w:rsidDel="00000000" w:rsidP="00000000" w:rsidRDefault="00000000" w:rsidRPr="00000000" w14:paraId="00000312">
      <w:pPr>
        <w:jc w:val="center"/>
        <w:rPr>
          <w:b w:val="1"/>
        </w:rPr>
      </w:pPr>
      <w:r w:rsidDel="00000000" w:rsidR="00000000" w:rsidRPr="00000000">
        <w:rPr>
          <w:rtl w:val="0"/>
        </w:rPr>
      </w:r>
    </w:p>
    <w:p w:rsidR="00000000" w:rsidDel="00000000" w:rsidP="00000000" w:rsidRDefault="00000000" w:rsidRPr="00000000" w14:paraId="00000313">
      <w:pPr>
        <w:rPr>
          <w:b w:val="1"/>
          <w:sz w:val="28"/>
          <w:szCs w:val="28"/>
        </w:rPr>
      </w:pPr>
      <w:r w:rsidDel="00000000" w:rsidR="00000000" w:rsidRPr="00000000">
        <w:rPr>
          <w:b w:val="1"/>
          <w:sz w:val="28"/>
          <w:szCs w:val="28"/>
          <w:rtl w:val="0"/>
        </w:rPr>
        <w:t xml:space="preserve">Overall Summary</w:t>
      </w:r>
    </w:p>
    <w:tbl>
      <w:tblPr>
        <w:tblStyle w:val="Table16"/>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3543"/>
        <w:gridCol w:w="3969"/>
        <w:tblGridChange w:id="0">
          <w:tblGrid>
            <w:gridCol w:w="1668"/>
            <w:gridCol w:w="3543"/>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jc w:val="center"/>
              <w:rPr>
                <w:b w:val="1"/>
              </w:rPr>
            </w:pPr>
            <w:r w:rsidDel="00000000" w:rsidR="00000000" w:rsidRPr="00000000">
              <w:rPr>
                <w:b w:val="1"/>
                <w:rtl w:val="0"/>
              </w:rPr>
              <w:t xml:space="preserve">WWW</w:t>
            </w:r>
          </w:p>
          <w:p w:rsidR="00000000" w:rsidDel="00000000" w:rsidP="00000000" w:rsidRDefault="00000000" w:rsidRPr="00000000" w14:paraId="00000316">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jc w:val="center"/>
              <w:rPr>
                <w:b w:val="1"/>
              </w:rPr>
            </w:pPr>
            <w:r w:rsidDel="00000000" w:rsidR="00000000" w:rsidRPr="00000000">
              <w:rPr>
                <w:b w:val="1"/>
                <w:rtl w:val="0"/>
              </w:rPr>
              <w:t xml:space="preserve">EBI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jc w:val="center"/>
              <w:rPr>
                <w:b w:val="1"/>
              </w:rPr>
            </w:pPr>
            <w:r w:rsidDel="00000000" w:rsidR="00000000" w:rsidRPr="00000000">
              <w:rPr>
                <w:b w:val="1"/>
                <w:rtl w:val="0"/>
              </w:rPr>
              <w:t xml:space="preserve">www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jc w:val="center"/>
              <w:rPr>
                <w:b w:val="1"/>
              </w:rPr>
            </w:pPr>
            <w:r w:rsidDel="00000000" w:rsidR="00000000" w:rsidRPr="00000000">
              <w:rPr>
                <w:b w:val="1"/>
                <w:rtl w:val="0"/>
              </w:rPr>
              <w:t xml:space="preserve">ebi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jc w:val="center"/>
              <w:rPr>
                <w:b w:val="1"/>
              </w:rPr>
            </w:pPr>
            <w:r w:rsidDel="00000000" w:rsidR="00000000" w:rsidRPr="00000000">
              <w:rPr>
                <w:rtl w:val="0"/>
              </w:rPr>
            </w:r>
          </w:p>
        </w:tc>
      </w:tr>
    </w:tbl>
    <w:p w:rsidR="00000000" w:rsidDel="00000000" w:rsidP="00000000" w:rsidRDefault="00000000" w:rsidRPr="00000000" w14:paraId="0000031E">
      <w:pPr>
        <w:jc w:val="center"/>
        <w:rPr>
          <w:b w:val="1"/>
        </w:rPr>
      </w:pPr>
      <w:r w:rsidDel="00000000" w:rsidR="00000000" w:rsidRPr="00000000">
        <w:rPr>
          <w:rtl w:val="0"/>
        </w:rPr>
      </w:r>
    </w:p>
    <w:p w:rsidR="00000000" w:rsidDel="00000000" w:rsidP="00000000" w:rsidRDefault="00000000" w:rsidRPr="00000000" w14:paraId="0000031F">
      <w:pPr>
        <w:jc w:val="center"/>
        <w:rPr>
          <w:b w:val="1"/>
        </w:rPr>
      </w:pPr>
      <w:r w:rsidDel="00000000" w:rsidR="00000000" w:rsidRPr="00000000">
        <w:rPr>
          <w:rtl w:val="0"/>
        </w:rPr>
      </w:r>
    </w:p>
    <w:p w:rsidR="00000000" w:rsidDel="00000000" w:rsidP="00000000" w:rsidRDefault="00000000" w:rsidRPr="00000000" w14:paraId="00000320">
      <w:pPr>
        <w:jc w:val="center"/>
        <w:rPr/>
      </w:pPr>
      <w:r w:rsidDel="00000000" w:rsidR="00000000" w:rsidRPr="00000000">
        <w:rPr/>
        <w:drawing>
          <wp:inline distB="0" distT="0" distL="0" distR="0">
            <wp:extent cx="1798320" cy="1198880"/>
            <wp:effectExtent b="0" l="0" r="0" t="0"/>
            <wp:docPr descr="Andy Logo1" id="1757611524"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98320" cy="1198880"/>
                    </a:xfrm>
                    <a:prstGeom prst="rect"/>
                    <a:ln/>
                  </pic:spPr>
                </pic:pic>
              </a:graphicData>
            </a:graphic>
          </wp:inline>
        </w:drawing>
      </w:r>
      <w:r w:rsidDel="00000000" w:rsidR="00000000" w:rsidRPr="00000000">
        <w:rPr>
          <w:rtl w:val="0"/>
        </w:rPr>
      </w:r>
    </w:p>
    <w:p w:rsidR="00000000" w:rsidDel="00000000" w:rsidP="00000000" w:rsidRDefault="00000000" w:rsidRPr="00000000" w14:paraId="00000321">
      <w:pPr>
        <w:rPr>
          <w:b w:val="1"/>
        </w:rPr>
      </w:pPr>
      <w:r w:rsidDel="00000000" w:rsidR="00000000" w:rsidRPr="00000000">
        <w:rPr>
          <w:rtl w:val="0"/>
        </w:rPr>
      </w:r>
    </w:p>
    <w:p w:rsidR="00000000" w:rsidDel="00000000" w:rsidP="00000000" w:rsidRDefault="00000000" w:rsidRPr="00000000" w14:paraId="00000322">
      <w:pPr>
        <w:tabs>
          <w:tab w:val="left" w:leader="none" w:pos="567"/>
        </w:tabs>
        <w:rPr>
          <w:b w:val="1"/>
          <w:sz w:val="28"/>
          <w:szCs w:val="28"/>
          <w:u w:val="none"/>
        </w:rPr>
      </w:pPr>
      <w:r w:rsidDel="00000000" w:rsidR="00000000" w:rsidRPr="00000000">
        <w:rPr>
          <w:b w:val="1"/>
          <w:sz w:val="28"/>
          <w:szCs w:val="28"/>
          <w:u w:val="none"/>
          <w:rtl w:val="0"/>
        </w:rPr>
        <w:t xml:space="preserve">Part G: RE: </w:t>
      </w:r>
      <w:r w:rsidDel="00000000" w:rsidR="00000000" w:rsidRPr="00000000">
        <w:rPr>
          <w:b w:val="1"/>
          <w:sz w:val="28"/>
          <w:szCs w:val="28"/>
          <w:rtl w:val="0"/>
        </w:rPr>
        <w:t xml:space="preserve">Quality of Education (Good)</w:t>
      </w:r>
      <w:r w:rsidDel="00000000" w:rsidR="00000000" w:rsidRPr="00000000">
        <w:rPr>
          <w:rtl w:val="0"/>
        </w:rPr>
      </w:r>
    </w:p>
    <w:tbl>
      <w:tblPr>
        <w:tblStyle w:val="Table17"/>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789"/>
        <w:tblGridChange w:id="0">
          <w:tblGrid>
            <w:gridCol w:w="3192"/>
            <w:gridCol w:w="3192"/>
            <w:gridCol w:w="3789"/>
          </w:tblGrid>
        </w:tblGridChange>
      </w:tblGrid>
      <w:tr>
        <w:trPr>
          <w:cantSplit w:val="0"/>
          <w:tblHeader w:val="0"/>
        </w:trPr>
        <w:tc>
          <w:tcPr>
            <w:gridSpan w:val="3"/>
          </w:tcPr>
          <w:p w:rsidR="00000000" w:rsidDel="00000000" w:rsidP="00000000" w:rsidRDefault="00000000" w:rsidRPr="00000000" w14:paraId="00000323">
            <w:pPr>
              <w:jc w:val="both"/>
              <w:rPr>
                <w:b w:val="1"/>
                <w:i w:val="1"/>
              </w:rPr>
            </w:pPr>
            <w:r w:rsidDel="00000000" w:rsidR="00000000" w:rsidRPr="00000000">
              <w:rPr>
                <w:b w:val="1"/>
                <w:i w:val="1"/>
                <w:rtl w:val="0"/>
              </w:rPr>
              <w:t xml:space="preserve">INTENT</w:t>
            </w:r>
          </w:p>
        </w:tc>
      </w:tr>
      <w:tr>
        <w:trPr>
          <w:cantSplit w:val="0"/>
          <w:tblHeader w:val="0"/>
        </w:trPr>
        <w:tc>
          <w:tcPr/>
          <w:p w:rsidR="00000000" w:rsidDel="00000000" w:rsidP="00000000" w:rsidRDefault="00000000" w:rsidRPr="00000000" w14:paraId="00000326">
            <w:pPr>
              <w:rPr>
                <w:b w:val="1"/>
              </w:rPr>
            </w:pPr>
            <w:r w:rsidDel="00000000" w:rsidR="00000000" w:rsidRPr="00000000">
              <w:rPr>
                <w:b w:val="1"/>
                <w:rtl w:val="0"/>
              </w:rPr>
              <w:t xml:space="preserve">NEW HANDBOOK</w:t>
            </w:r>
          </w:p>
        </w:tc>
        <w:tc>
          <w:tcPr>
            <w:shd w:fill="ccffcc" w:val="clear"/>
          </w:tcPr>
          <w:p w:rsidR="00000000" w:rsidDel="00000000" w:rsidP="00000000" w:rsidRDefault="00000000" w:rsidRPr="00000000" w14:paraId="00000327">
            <w:pPr>
              <w:rPr>
                <w:b w:val="1"/>
              </w:rPr>
            </w:pPr>
            <w:r w:rsidDel="00000000" w:rsidR="00000000" w:rsidRPr="00000000">
              <w:rPr>
                <w:b w:val="1"/>
                <w:rtl w:val="0"/>
              </w:rPr>
              <w:t xml:space="preserve">EVIDENCE</w:t>
            </w:r>
          </w:p>
        </w:tc>
        <w:tc>
          <w:tcPr/>
          <w:p w:rsidR="00000000" w:rsidDel="00000000" w:rsidP="00000000" w:rsidRDefault="00000000" w:rsidRPr="00000000" w14:paraId="00000328">
            <w:pPr>
              <w:rPr>
                <w:b w:val="1"/>
              </w:rPr>
            </w:pPr>
            <w:r w:rsidDel="00000000" w:rsidR="00000000" w:rsidRPr="00000000">
              <w:rPr>
                <w:b w:val="1"/>
                <w:rtl w:val="0"/>
              </w:rPr>
              <w:t xml:space="preserve">OLD SUBJECT CRITERIA</w:t>
            </w:r>
          </w:p>
        </w:tc>
      </w:tr>
      <w:tr>
        <w:trPr>
          <w:cantSplit w:val="0"/>
          <w:tblHeader w:val="0"/>
        </w:trPr>
        <w:tc>
          <w:tcPr/>
          <w:p w:rsidR="00000000" w:rsidDel="00000000" w:rsidP="00000000" w:rsidRDefault="00000000" w:rsidRPr="00000000" w14:paraId="00000329">
            <w:pPr>
              <w:rPr>
                <w:i w:val="1"/>
              </w:rPr>
            </w:pPr>
            <w:r w:rsidDel="00000000" w:rsidR="00000000" w:rsidRPr="00000000">
              <w:rPr>
                <w:rtl w:val="0"/>
              </w:rPr>
              <w:t xml:space="preserve">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Del="00000000" w:rsidR="00000000" w:rsidRPr="00000000">
              <w:rPr>
                <w:i w:val="1"/>
                <w:rtl w:val="0"/>
              </w:rPr>
              <w:t xml:space="preserve">If this is not yet fully the case, it is clear from leaders’ actions that they are in the process of bringing this about.]</w:t>
            </w:r>
          </w:p>
        </w:tc>
        <w:tc>
          <w:tcPr/>
          <w:p w:rsidR="00000000" w:rsidDel="00000000" w:rsidP="00000000" w:rsidRDefault="00000000" w:rsidRPr="00000000" w14:paraId="0000032A">
            <w:pPr>
              <w:rPr/>
            </w:pPr>
            <w:r w:rsidDel="00000000" w:rsidR="00000000" w:rsidRPr="00000000">
              <w:rPr>
                <w:rtl w:val="0"/>
              </w:rPr>
            </w:r>
          </w:p>
        </w:tc>
        <w:tc>
          <w:tcPr/>
          <w:p w:rsidR="00000000" w:rsidDel="00000000" w:rsidP="00000000" w:rsidRDefault="00000000" w:rsidRPr="00000000" w14:paraId="0000032B">
            <w:pPr>
              <w:tabs>
                <w:tab w:val="left" w:leader="none" w:pos="567"/>
              </w:tabs>
              <w:spacing w:after="40" w:before="40" w:lineRule="auto"/>
              <w:rPr>
                <w:u w:val="none"/>
              </w:rPr>
            </w:pPr>
            <w:r w:rsidDel="00000000" w:rsidR="00000000" w:rsidRPr="00000000">
              <w:rPr>
                <w:u w:val="none"/>
                <w:rtl w:val="0"/>
              </w:rPr>
              <w:t xml:space="preserve"> </w:t>
            </w:r>
          </w:p>
        </w:tc>
      </w:tr>
      <w:tr>
        <w:trPr>
          <w:cantSplit w:val="0"/>
          <w:tblHeader w:val="0"/>
        </w:trPr>
        <w:tc>
          <w:tcPr/>
          <w:p w:rsidR="00000000" w:rsidDel="00000000" w:rsidP="00000000" w:rsidRDefault="00000000" w:rsidRPr="00000000" w14:paraId="0000032C">
            <w:pPr>
              <w:rPr>
                <w:i w:val="1"/>
              </w:rPr>
            </w:pPr>
            <w:r w:rsidDel="00000000" w:rsidR="00000000" w:rsidRPr="00000000">
              <w:rPr>
                <w:rtl w:val="0"/>
              </w:rPr>
              <w:t xml:space="preserve">The school’s curriculum is coherently planned and sequenced towards cumulatively sufficient knowledge and skills for future learning and employment. </w:t>
            </w:r>
            <w:r w:rsidDel="00000000" w:rsidR="00000000" w:rsidRPr="00000000">
              <w:rPr>
                <w:i w:val="1"/>
                <w:rtl w:val="0"/>
              </w:rPr>
              <w:t xml:space="preserve">[If this is not yet fully the case, it is clear from leaders’ actions that they are in the process of bringing this about.]</w:t>
            </w:r>
          </w:p>
          <w:p w:rsidR="00000000" w:rsidDel="00000000" w:rsidP="00000000" w:rsidRDefault="00000000" w:rsidRPr="00000000" w14:paraId="0000032D">
            <w:pPr>
              <w:rPr/>
            </w:pPr>
            <w:r w:rsidDel="00000000" w:rsidR="00000000" w:rsidRPr="00000000">
              <w:rPr>
                <w:rtl w:val="0"/>
              </w:rPr>
            </w:r>
          </w:p>
        </w:tc>
        <w:tc>
          <w:tcPr/>
          <w:p w:rsidR="00000000" w:rsidDel="00000000" w:rsidP="00000000" w:rsidRDefault="00000000" w:rsidRPr="00000000" w14:paraId="0000032E">
            <w:pPr>
              <w:rPr/>
            </w:pPr>
            <w:r w:rsidDel="00000000" w:rsidR="00000000" w:rsidRPr="00000000">
              <w:rPr>
                <w:rtl w:val="0"/>
              </w:rPr>
            </w:r>
          </w:p>
        </w:tc>
        <w:tc>
          <w:tcPr/>
          <w:p w:rsidR="00000000" w:rsidDel="00000000" w:rsidP="00000000" w:rsidRDefault="00000000" w:rsidRPr="00000000" w14:paraId="0000032F">
            <w:pPr>
              <w:tabs>
                <w:tab w:val="left" w:leader="none" w:pos="567"/>
              </w:tabs>
              <w:spacing w:after="40" w:before="40" w:lineRule="auto"/>
              <w:rPr>
                <w:u w:val="none"/>
              </w:rPr>
            </w:pPr>
            <w:r w:rsidDel="00000000" w:rsidR="00000000" w:rsidRPr="00000000">
              <w:rPr>
                <w:u w:val="none"/>
                <w:rtl w:val="0"/>
              </w:rPr>
              <w:t xml:space="preserve"> </w:t>
            </w:r>
          </w:p>
        </w:tc>
      </w:tr>
      <w:tr>
        <w:trPr>
          <w:cantSplit w:val="0"/>
          <w:tblHeader w:val="0"/>
        </w:trPr>
        <w:tc>
          <w:tcPr/>
          <w:p w:rsidR="00000000" w:rsidDel="00000000" w:rsidP="00000000" w:rsidRDefault="00000000" w:rsidRPr="00000000" w14:paraId="00000330">
            <w:pPr>
              <w:rPr>
                <w:i w:val="1"/>
              </w:rPr>
            </w:pPr>
            <w:r w:rsidDel="00000000" w:rsidR="00000000" w:rsidRPr="00000000">
              <w:rPr>
                <w:rtl w:val="0"/>
              </w:rPr>
              <w:t xml:space="preserve">The curriculum is successfully adapted, designed or developed to be ambitious and meet the needs of pupils with SEND, developing their knowledge, skills and abilities to apply what they know and can do with increasing fluency and independence. </w:t>
            </w:r>
            <w:r w:rsidDel="00000000" w:rsidR="00000000" w:rsidRPr="00000000">
              <w:rPr>
                <w:i w:val="1"/>
                <w:rtl w:val="0"/>
              </w:rPr>
              <w:t xml:space="preserve">[If this is not yet fully the case, it is clear from leaders’ actions that they are in the process of bringing this about.] </w:t>
            </w:r>
          </w:p>
        </w:tc>
        <w:tc>
          <w:tcPr/>
          <w:p w:rsidR="00000000" w:rsidDel="00000000" w:rsidP="00000000" w:rsidRDefault="00000000" w:rsidRPr="00000000" w14:paraId="00000331">
            <w:pPr>
              <w:rPr/>
            </w:pPr>
            <w:r w:rsidDel="00000000" w:rsidR="00000000" w:rsidRPr="00000000">
              <w:rPr>
                <w:rtl w:val="0"/>
              </w:rPr>
            </w:r>
          </w:p>
        </w:tc>
        <w:tc>
          <w:tcPr/>
          <w:p w:rsidR="00000000" w:rsidDel="00000000" w:rsidP="00000000" w:rsidRDefault="00000000" w:rsidRPr="00000000" w14:paraId="00000332">
            <w:pPr>
              <w:tabs>
                <w:tab w:val="left" w:leader="none" w:pos="567"/>
              </w:tabs>
              <w:rPr/>
            </w:pPr>
            <w:r w:rsidDel="00000000" w:rsidR="00000000" w:rsidRPr="00000000">
              <w:rPr>
                <w:rtl w:val="0"/>
              </w:rPr>
            </w:r>
          </w:p>
        </w:tc>
      </w:tr>
    </w:tbl>
    <w:p w:rsidR="00000000" w:rsidDel="00000000" w:rsidP="00000000" w:rsidRDefault="00000000" w:rsidRPr="00000000" w14:paraId="00000333">
      <w:pPr>
        <w:rPr>
          <w:b w:val="1"/>
          <w:i w:val="1"/>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br w:type="page"/>
      </w:r>
      <w:r w:rsidDel="00000000" w:rsidR="00000000" w:rsidRPr="00000000">
        <w:rPr>
          <w:rtl w:val="0"/>
        </w:rPr>
      </w:r>
    </w:p>
    <w:tbl>
      <w:tblPr>
        <w:tblStyle w:val="Table18"/>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789"/>
        <w:tblGridChange w:id="0">
          <w:tblGrid>
            <w:gridCol w:w="3192"/>
            <w:gridCol w:w="3192"/>
            <w:gridCol w:w="3789"/>
          </w:tblGrid>
        </w:tblGridChange>
      </w:tblGrid>
      <w:tr>
        <w:trPr>
          <w:cantSplit w:val="0"/>
          <w:tblHeader w:val="0"/>
        </w:trPr>
        <w:tc>
          <w:tcPr/>
          <w:p w:rsidR="00000000" w:rsidDel="00000000" w:rsidP="00000000" w:rsidRDefault="00000000" w:rsidRPr="00000000" w14:paraId="00000336">
            <w:pPr>
              <w:rPr>
                <w:b w:val="1"/>
                <w:i w:val="1"/>
              </w:rPr>
            </w:pPr>
            <w:r w:rsidDel="00000000" w:rsidR="00000000" w:rsidRPr="00000000">
              <w:rPr>
                <w:b w:val="1"/>
                <w:i w:val="1"/>
                <w:rtl w:val="0"/>
              </w:rPr>
              <w:t xml:space="preserve">IMPLEMENTATION</w:t>
            </w:r>
          </w:p>
        </w:tc>
        <w:tc>
          <w:tcPr/>
          <w:p w:rsidR="00000000" w:rsidDel="00000000" w:rsidP="00000000" w:rsidRDefault="00000000" w:rsidRPr="00000000" w14:paraId="00000337">
            <w:pPr>
              <w:rPr>
                <w:b w:val="1"/>
                <w:i w:val="1"/>
              </w:rPr>
            </w:pPr>
            <w:r w:rsidDel="00000000" w:rsidR="00000000" w:rsidRPr="00000000">
              <w:rPr>
                <w:rtl w:val="0"/>
              </w:rPr>
            </w:r>
          </w:p>
        </w:tc>
        <w:tc>
          <w:tcPr/>
          <w:p w:rsidR="00000000" w:rsidDel="00000000" w:rsidP="00000000" w:rsidRDefault="00000000" w:rsidRPr="00000000" w14:paraId="00000338">
            <w:pPr>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339">
            <w:pPr>
              <w:rPr>
                <w:b w:val="1"/>
              </w:rPr>
            </w:pPr>
            <w:r w:rsidDel="00000000" w:rsidR="00000000" w:rsidRPr="00000000">
              <w:rPr>
                <w:b w:val="1"/>
                <w:rtl w:val="0"/>
              </w:rPr>
              <w:t xml:space="preserve">NEW HANDBOOK</w:t>
            </w:r>
          </w:p>
        </w:tc>
        <w:tc>
          <w:tcPr>
            <w:shd w:fill="ccffcc" w:val="clear"/>
          </w:tcPr>
          <w:p w:rsidR="00000000" w:rsidDel="00000000" w:rsidP="00000000" w:rsidRDefault="00000000" w:rsidRPr="00000000" w14:paraId="0000033A">
            <w:pPr>
              <w:rPr>
                <w:b w:val="1"/>
              </w:rPr>
            </w:pPr>
            <w:r w:rsidDel="00000000" w:rsidR="00000000" w:rsidRPr="00000000">
              <w:rPr>
                <w:b w:val="1"/>
                <w:rtl w:val="0"/>
              </w:rPr>
              <w:t xml:space="preserve">EVIDENCE</w:t>
            </w:r>
          </w:p>
        </w:tc>
        <w:tc>
          <w:tcPr/>
          <w:p w:rsidR="00000000" w:rsidDel="00000000" w:rsidP="00000000" w:rsidRDefault="00000000" w:rsidRPr="00000000" w14:paraId="0000033B">
            <w:pPr>
              <w:rPr>
                <w:b w:val="1"/>
              </w:rPr>
            </w:pPr>
            <w:r w:rsidDel="00000000" w:rsidR="00000000" w:rsidRPr="00000000">
              <w:rPr>
                <w:b w:val="1"/>
                <w:rtl w:val="0"/>
              </w:rPr>
              <w:t xml:space="preserve">OLD SUBJECT CRITERIA</w:t>
            </w:r>
          </w:p>
        </w:tc>
      </w:tr>
      <w:tr>
        <w:trPr>
          <w:cantSplit w:val="0"/>
          <w:tblHeader w:val="0"/>
        </w:trPr>
        <w:tc>
          <w:tcPr/>
          <w:p w:rsidR="00000000" w:rsidDel="00000000" w:rsidP="00000000" w:rsidRDefault="00000000" w:rsidRPr="00000000" w14:paraId="0000033C">
            <w:pPr>
              <w:rPr/>
            </w:pPr>
            <w:r w:rsidDel="00000000" w:rsidR="00000000" w:rsidRPr="00000000">
              <w:rPr>
                <w:rtl w:val="0"/>
              </w:rPr>
              <w:t xml:space="preserve">Teachers have good knowledge of the subject(s) and courses they teach. Leaders provide effective support for those teaching outside their main areas of expertise.</w:t>
            </w:r>
          </w:p>
        </w:tc>
        <w:tc>
          <w:tcPr/>
          <w:p w:rsidR="00000000" w:rsidDel="00000000" w:rsidP="00000000" w:rsidRDefault="00000000" w:rsidRPr="00000000" w14:paraId="0000033D">
            <w:pPr>
              <w:spacing w:after="200" w:line="276" w:lineRule="auto"/>
              <w:rPr/>
            </w:pPr>
            <w:r w:rsidDel="00000000" w:rsidR="00000000" w:rsidRPr="00000000">
              <w:rPr>
                <w:rtl w:val="0"/>
              </w:rPr>
            </w:r>
          </w:p>
        </w:tc>
        <w:tc>
          <w:tcPr/>
          <w:p w:rsidR="00000000" w:rsidDel="00000000" w:rsidP="00000000" w:rsidRDefault="00000000" w:rsidRPr="00000000" w14:paraId="0000033E">
            <w:pPr>
              <w:tabs>
                <w:tab w:val="left" w:leader="none" w:pos="567"/>
              </w:tabs>
              <w:spacing w:after="40" w:before="60" w:lineRule="auto"/>
              <w:rPr>
                <w:u w:val="none"/>
              </w:rPr>
            </w:pPr>
            <w:r w:rsidDel="00000000" w:rsidR="00000000" w:rsidRPr="00000000">
              <w:rPr>
                <w:rtl w:val="0"/>
              </w:rPr>
            </w:r>
          </w:p>
        </w:tc>
      </w:tr>
      <w:tr>
        <w:trPr>
          <w:cantSplit w:val="0"/>
          <w:tblHeader w:val="0"/>
        </w:trPr>
        <w:tc>
          <w:tcPr/>
          <w:p w:rsidR="00000000" w:rsidDel="00000000" w:rsidP="00000000" w:rsidRDefault="00000000" w:rsidRPr="00000000" w14:paraId="0000033F">
            <w:pPr>
              <w:rPr/>
            </w:pPr>
            <w:r w:rsidDel="00000000" w:rsidR="00000000" w:rsidRPr="00000000">
              <w:rPr>
                <w:rtl w:val="0"/>
              </w:rPr>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p w:rsidR="00000000" w:rsidDel="00000000" w:rsidP="00000000" w:rsidRDefault="00000000" w:rsidRPr="00000000" w14:paraId="00000340">
            <w:pPr>
              <w:spacing w:after="200" w:line="276" w:lineRule="auto"/>
              <w:rPr/>
            </w:pPr>
            <w:r w:rsidDel="00000000" w:rsidR="00000000" w:rsidRPr="00000000">
              <w:rPr>
                <w:rtl w:val="0"/>
              </w:rPr>
            </w:r>
          </w:p>
        </w:tc>
        <w:tc>
          <w:tcPr/>
          <w:p w:rsidR="00000000" w:rsidDel="00000000" w:rsidP="00000000" w:rsidRDefault="00000000" w:rsidRPr="00000000" w14:paraId="00000341">
            <w:pPr>
              <w:tabs>
                <w:tab w:val="left" w:leader="none" w:pos="567"/>
              </w:tabs>
              <w:rPr>
                <w:b w:val="1"/>
                <w:u w:val="none"/>
              </w:rPr>
            </w:pPr>
            <w:r w:rsidDel="00000000" w:rsidR="00000000" w:rsidRPr="00000000">
              <w:rPr>
                <w:rtl w:val="0"/>
              </w:rPr>
            </w:r>
          </w:p>
        </w:tc>
      </w:tr>
      <w:tr>
        <w:trPr>
          <w:cantSplit w:val="0"/>
          <w:tblHeader w:val="0"/>
        </w:trPr>
        <w:tc>
          <w:tcPr/>
          <w:p w:rsidR="00000000" w:rsidDel="00000000" w:rsidP="00000000" w:rsidRDefault="00000000" w:rsidRPr="00000000" w14:paraId="00000342">
            <w:pPr>
              <w:rPr/>
            </w:pPr>
            <w:r w:rsidDel="00000000" w:rsidR="00000000" w:rsidRPr="00000000">
              <w:rPr>
                <w:rtl w:val="0"/>
              </w:rPr>
              <w:t xml:space="preserve">Over the course of study, teaching is designed to help pupils to remember long term the content they have been taught and to integrate new knowledge into larger ideas. </w:t>
            </w:r>
          </w:p>
        </w:tc>
        <w:tc>
          <w:tcPr/>
          <w:p w:rsidR="00000000" w:rsidDel="00000000" w:rsidP="00000000" w:rsidRDefault="00000000" w:rsidRPr="00000000" w14:paraId="00000343">
            <w:pPr>
              <w:spacing w:after="200" w:line="276" w:lineRule="auto"/>
              <w:rPr/>
            </w:pPr>
            <w:r w:rsidDel="00000000" w:rsidR="00000000" w:rsidRPr="00000000">
              <w:rPr>
                <w:rtl w:val="0"/>
              </w:rPr>
            </w:r>
          </w:p>
        </w:tc>
        <w:tc>
          <w:tcPr/>
          <w:p w:rsidR="00000000" w:rsidDel="00000000" w:rsidP="00000000" w:rsidRDefault="00000000" w:rsidRPr="00000000" w14:paraId="00000344">
            <w:pPr>
              <w:tabs>
                <w:tab w:val="left" w:leader="none" w:pos="567"/>
              </w:tabs>
              <w:rPr>
                <w:u w:val="none"/>
              </w:rPr>
            </w:pPr>
            <w:r w:rsidDel="00000000" w:rsidR="00000000" w:rsidRPr="00000000">
              <w:rPr>
                <w:u w:val="none"/>
                <w:rtl w:val="0"/>
              </w:rPr>
              <w:t xml:space="preserve"> </w:t>
            </w:r>
          </w:p>
        </w:tc>
      </w:tr>
      <w:tr>
        <w:trPr>
          <w:cantSplit w:val="0"/>
          <w:tblHeader w:val="0"/>
        </w:trPr>
        <w:tc>
          <w:tcPr/>
          <w:p w:rsidR="00000000" w:rsidDel="00000000" w:rsidP="00000000" w:rsidRDefault="00000000" w:rsidRPr="00000000" w14:paraId="00000345">
            <w:pPr>
              <w:rPr/>
            </w:pPr>
            <w:r w:rsidDel="00000000" w:rsidR="00000000" w:rsidRPr="00000000">
              <w:rPr>
                <w:rtl w:val="0"/>
              </w:rPr>
              <w:t xml:space="preserve">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p w:rsidR="00000000" w:rsidDel="00000000" w:rsidP="00000000" w:rsidRDefault="00000000" w:rsidRPr="00000000" w14:paraId="00000346">
            <w:pPr>
              <w:spacing w:after="200" w:line="276" w:lineRule="auto"/>
              <w:rPr/>
            </w:pPr>
            <w:r w:rsidDel="00000000" w:rsidR="00000000" w:rsidRPr="00000000">
              <w:rPr>
                <w:rtl w:val="0"/>
              </w:rPr>
            </w:r>
          </w:p>
        </w:tc>
        <w:tc>
          <w:tcPr/>
          <w:p w:rsidR="00000000" w:rsidDel="00000000" w:rsidP="00000000" w:rsidRDefault="00000000" w:rsidRPr="00000000" w14:paraId="00000347">
            <w:pPr>
              <w:tabs>
                <w:tab w:val="left" w:leader="none" w:pos="567"/>
              </w:tabs>
              <w:spacing w:after="4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48">
            <w:pPr>
              <w:rPr/>
            </w:pPr>
            <w:r w:rsidDel="00000000" w:rsidR="00000000" w:rsidRPr="00000000">
              <w:rPr>
                <w:rtl w:val="0"/>
              </w:rPr>
              <w:t xml:space="preserve">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p w:rsidR="00000000" w:rsidDel="00000000" w:rsidP="00000000" w:rsidRDefault="00000000" w:rsidRPr="00000000" w14:paraId="00000349">
            <w:pPr>
              <w:spacing w:after="200" w:line="276" w:lineRule="auto"/>
              <w:rPr/>
            </w:pPr>
            <w:r w:rsidDel="00000000" w:rsidR="00000000" w:rsidRPr="00000000">
              <w:rPr>
                <w:rtl w:val="0"/>
              </w:rPr>
            </w:r>
          </w:p>
        </w:tc>
        <w:tc>
          <w:tcPr/>
          <w:p w:rsidR="00000000" w:rsidDel="00000000" w:rsidP="00000000" w:rsidRDefault="00000000" w:rsidRPr="00000000" w14:paraId="0000034A">
            <w:pPr>
              <w:tabs>
                <w:tab w:val="left" w:leader="none" w:pos="567"/>
              </w:tabs>
              <w:rPr/>
            </w:pPr>
            <w:r w:rsidDel="00000000" w:rsidR="00000000" w:rsidRPr="00000000">
              <w:rPr>
                <w:rtl w:val="0"/>
              </w:rPr>
            </w:r>
          </w:p>
        </w:tc>
      </w:tr>
      <w:tr>
        <w:trPr>
          <w:cantSplit w:val="0"/>
          <w:tblHeader w:val="0"/>
        </w:trPr>
        <w:tc>
          <w:tcPr/>
          <w:p w:rsidR="00000000" w:rsidDel="00000000" w:rsidP="00000000" w:rsidRDefault="00000000" w:rsidRPr="00000000" w14:paraId="0000034B">
            <w:pPr>
              <w:rPr/>
            </w:pPr>
            <w:r w:rsidDel="00000000" w:rsidR="00000000" w:rsidRPr="00000000">
              <w:rPr>
                <w:rtl w:val="0"/>
              </w:rPr>
              <w:t xml:space="preserve">The work given to pupils is demanding and matches the aims of the curriculum in being coherently planned and sequenced towards cumulatively sufficient knowledge. </w:t>
            </w:r>
          </w:p>
        </w:tc>
        <w:tc>
          <w:tcPr/>
          <w:p w:rsidR="00000000" w:rsidDel="00000000" w:rsidP="00000000" w:rsidRDefault="00000000" w:rsidRPr="00000000" w14:paraId="0000034C">
            <w:pPr>
              <w:spacing w:after="200" w:line="276" w:lineRule="auto"/>
              <w:rPr/>
            </w:pPr>
            <w:r w:rsidDel="00000000" w:rsidR="00000000" w:rsidRPr="00000000">
              <w:rPr>
                <w:rtl w:val="0"/>
              </w:rPr>
            </w:r>
          </w:p>
        </w:tc>
        <w:tc>
          <w:tcPr/>
          <w:p w:rsidR="00000000" w:rsidDel="00000000" w:rsidP="00000000" w:rsidRDefault="00000000" w:rsidRPr="00000000" w14:paraId="0000034D">
            <w:pPr>
              <w:tabs>
                <w:tab w:val="left" w:leader="none" w:pos="567"/>
              </w:tabs>
              <w:rPr/>
            </w:pPr>
            <w:r w:rsidDel="00000000" w:rsidR="00000000" w:rsidRPr="00000000">
              <w:rPr>
                <w:rtl w:val="0"/>
              </w:rPr>
            </w:r>
          </w:p>
        </w:tc>
      </w:tr>
      <w:tr>
        <w:trPr>
          <w:cantSplit w:val="0"/>
          <w:tblHeader w:val="0"/>
        </w:trPr>
        <w:tc>
          <w:tcPr/>
          <w:p w:rsidR="00000000" w:rsidDel="00000000" w:rsidP="00000000" w:rsidRDefault="00000000" w:rsidRPr="00000000" w14:paraId="0000034E">
            <w:pPr>
              <w:rPr/>
            </w:pPr>
            <w:r w:rsidDel="00000000" w:rsidR="00000000" w:rsidRPr="00000000">
              <w:rPr>
                <w:rtl w:val="0"/>
              </w:rPr>
              <w:t xml:space="preserve">Reading is prioritised to allow pupils to access the full curriculum offer.</w:t>
            </w:r>
          </w:p>
        </w:tc>
        <w:tc>
          <w:tcPr/>
          <w:p w:rsidR="00000000" w:rsidDel="00000000" w:rsidP="00000000" w:rsidRDefault="00000000" w:rsidRPr="00000000" w14:paraId="0000034F">
            <w:pPr>
              <w:spacing w:after="200" w:line="276" w:lineRule="auto"/>
              <w:rPr/>
            </w:pPr>
            <w:r w:rsidDel="00000000" w:rsidR="00000000" w:rsidRPr="00000000">
              <w:rPr>
                <w:rtl w:val="0"/>
              </w:rPr>
            </w:r>
          </w:p>
        </w:tc>
        <w:tc>
          <w:tcPr/>
          <w:p w:rsidR="00000000" w:rsidDel="00000000" w:rsidP="00000000" w:rsidRDefault="00000000" w:rsidRPr="00000000" w14:paraId="00000350">
            <w:pPr>
              <w:spacing w:after="20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rPr/>
            </w:pPr>
            <w:r w:rsidDel="00000000" w:rsidR="00000000" w:rsidRPr="00000000">
              <w:rPr>
                <w:rtl w:val="0"/>
              </w:rPr>
              <w:t xml:space="preserve">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20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rPr/>
            </w:pPr>
            <w:r w:rsidDel="00000000" w:rsidR="00000000" w:rsidRPr="00000000">
              <w:rPr>
                <w:rtl w:val="0"/>
              </w:rPr>
              <w:t xml:space="preserve">The sharp focus on ensuring that younger children gain phonics knowledge and language comprehension necessary to read, and the skills to communicate, gives them the foundations for future learning.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20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rPr/>
            </w:pPr>
            <w:r w:rsidDel="00000000" w:rsidR="00000000" w:rsidRPr="00000000">
              <w:rPr>
                <w:rtl w:val="0"/>
              </w:rPr>
              <w:t xml:space="preserve">Teachers ensure that their own speaking, listening, writing and reading of English support pupils in developing their language and vocabulary well.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200" w:line="276" w:lineRule="auto"/>
              <w:rPr/>
            </w:pPr>
            <w:r w:rsidDel="00000000" w:rsidR="00000000" w:rsidRPr="00000000">
              <w:rPr>
                <w:rtl w:val="0"/>
              </w:rPr>
            </w:r>
          </w:p>
        </w:tc>
      </w:tr>
    </w:tbl>
    <w:p w:rsidR="00000000" w:rsidDel="00000000" w:rsidP="00000000" w:rsidRDefault="00000000" w:rsidRPr="00000000" w14:paraId="0000035A">
      <w:pPr>
        <w:spacing w:after="200" w:line="276" w:lineRule="auto"/>
        <w:rPr/>
      </w:pPr>
      <w:r w:rsidDel="00000000" w:rsidR="00000000" w:rsidRPr="00000000">
        <w:rPr>
          <w:rtl w:val="0"/>
        </w:rPr>
      </w:r>
    </w:p>
    <w:tbl>
      <w:tblPr>
        <w:tblStyle w:val="Table19"/>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789"/>
        <w:tblGridChange w:id="0">
          <w:tblGrid>
            <w:gridCol w:w="3192"/>
            <w:gridCol w:w="3192"/>
            <w:gridCol w:w="3789"/>
          </w:tblGrid>
        </w:tblGridChange>
      </w:tblGrid>
      <w:tr>
        <w:trPr>
          <w:cantSplit w:val="0"/>
          <w:trHeight w:val="368" w:hRule="atLeast"/>
          <w:tblHeader w:val="0"/>
        </w:trPr>
        <w:tc>
          <w:tcPr/>
          <w:p w:rsidR="00000000" w:rsidDel="00000000" w:rsidP="00000000" w:rsidRDefault="00000000" w:rsidRPr="00000000" w14:paraId="0000035B">
            <w:pPr>
              <w:rPr>
                <w:b w:val="1"/>
                <w:i w:val="1"/>
              </w:rPr>
            </w:pPr>
            <w:r w:rsidDel="00000000" w:rsidR="00000000" w:rsidRPr="00000000">
              <w:rPr>
                <w:b w:val="1"/>
                <w:i w:val="1"/>
                <w:rtl w:val="0"/>
              </w:rPr>
              <w:t xml:space="preserve">IMPACT</w:t>
            </w:r>
          </w:p>
        </w:tc>
        <w:tc>
          <w:tcPr/>
          <w:p w:rsidR="00000000" w:rsidDel="00000000" w:rsidP="00000000" w:rsidRDefault="00000000" w:rsidRPr="00000000" w14:paraId="0000035C">
            <w:pPr>
              <w:jc w:val="both"/>
              <w:rPr/>
            </w:pPr>
            <w:r w:rsidDel="00000000" w:rsidR="00000000" w:rsidRPr="00000000">
              <w:rPr>
                <w:rtl w:val="0"/>
              </w:rPr>
            </w:r>
          </w:p>
        </w:tc>
        <w:tc>
          <w:tcPr/>
          <w:p w:rsidR="00000000" w:rsidDel="00000000" w:rsidP="00000000" w:rsidRDefault="00000000" w:rsidRPr="00000000" w14:paraId="0000035D">
            <w:pPr>
              <w:rPr/>
            </w:pPr>
            <w:r w:rsidDel="00000000" w:rsidR="00000000" w:rsidRPr="00000000">
              <w:rPr>
                <w:rtl w:val="0"/>
              </w:rPr>
            </w:r>
          </w:p>
        </w:tc>
      </w:tr>
      <w:tr>
        <w:trPr>
          <w:cantSplit w:val="0"/>
          <w:tblHeader w:val="0"/>
        </w:trPr>
        <w:tc>
          <w:tcPr/>
          <w:p w:rsidR="00000000" w:rsidDel="00000000" w:rsidP="00000000" w:rsidRDefault="00000000" w:rsidRPr="00000000" w14:paraId="0000035E">
            <w:pPr>
              <w:rPr>
                <w:b w:val="1"/>
              </w:rPr>
            </w:pPr>
            <w:r w:rsidDel="00000000" w:rsidR="00000000" w:rsidRPr="00000000">
              <w:rPr>
                <w:b w:val="1"/>
                <w:rtl w:val="0"/>
              </w:rPr>
              <w:t xml:space="preserve">NEW HANDBOOK</w:t>
            </w:r>
          </w:p>
        </w:tc>
        <w:tc>
          <w:tcPr>
            <w:shd w:fill="ccffcc" w:val="clear"/>
          </w:tcPr>
          <w:p w:rsidR="00000000" w:rsidDel="00000000" w:rsidP="00000000" w:rsidRDefault="00000000" w:rsidRPr="00000000" w14:paraId="0000035F">
            <w:pPr>
              <w:rPr>
                <w:b w:val="1"/>
              </w:rPr>
            </w:pPr>
            <w:r w:rsidDel="00000000" w:rsidR="00000000" w:rsidRPr="00000000">
              <w:rPr>
                <w:b w:val="1"/>
                <w:rtl w:val="0"/>
              </w:rPr>
              <w:t xml:space="preserve">EVIDENCE</w:t>
            </w:r>
          </w:p>
        </w:tc>
        <w:tc>
          <w:tcPr/>
          <w:p w:rsidR="00000000" w:rsidDel="00000000" w:rsidP="00000000" w:rsidRDefault="00000000" w:rsidRPr="00000000" w14:paraId="00000360">
            <w:pPr>
              <w:rPr>
                <w:b w:val="1"/>
              </w:rPr>
            </w:pPr>
            <w:r w:rsidDel="00000000" w:rsidR="00000000" w:rsidRPr="00000000">
              <w:rPr>
                <w:b w:val="1"/>
                <w:rtl w:val="0"/>
              </w:rPr>
              <w:t xml:space="preserve">OLD SUBJECT CRITERIA</w:t>
            </w:r>
          </w:p>
        </w:tc>
      </w:tr>
      <w:tr>
        <w:trPr>
          <w:cantSplit w:val="0"/>
          <w:tblHeader w:val="0"/>
        </w:trPr>
        <w:tc>
          <w:tcPr/>
          <w:p w:rsidR="00000000" w:rsidDel="00000000" w:rsidP="00000000" w:rsidRDefault="00000000" w:rsidRPr="00000000" w14:paraId="00000361">
            <w:pPr>
              <w:rPr/>
            </w:pPr>
            <w:r w:rsidDel="00000000" w:rsidR="00000000" w:rsidRPr="00000000">
              <w:rPr>
                <w:rtl w:val="0"/>
              </w:rPr>
              <w:t xml:space="preserve">Pupils develop detailed knowledge and skills across the curriculum and, as a result, achieve well. This is reflected in results from national tests and examinations that meet government expectations, or in the qualifications obtained.</w:t>
            </w:r>
          </w:p>
        </w:tc>
        <w:tc>
          <w:tcPr/>
          <w:p w:rsidR="00000000" w:rsidDel="00000000" w:rsidP="00000000" w:rsidRDefault="00000000" w:rsidRPr="00000000" w14:paraId="00000362">
            <w:pPr>
              <w:spacing w:after="200" w:line="276" w:lineRule="auto"/>
              <w:rPr/>
            </w:pPr>
            <w:r w:rsidDel="00000000" w:rsidR="00000000" w:rsidRPr="00000000">
              <w:rPr>
                <w:rtl w:val="0"/>
              </w:rPr>
            </w:r>
          </w:p>
        </w:tc>
        <w:tc>
          <w:tcPr/>
          <w:p w:rsidR="00000000" w:rsidDel="00000000" w:rsidP="00000000" w:rsidRDefault="00000000" w:rsidRPr="00000000" w14:paraId="00000363">
            <w:pPr>
              <w:tabs>
                <w:tab w:val="left" w:leader="none" w:pos="567"/>
              </w:tabs>
              <w:rPr>
                <w:b w:val="1"/>
                <w:u w:val="none"/>
              </w:rPr>
            </w:pPr>
            <w:r w:rsidDel="00000000" w:rsidR="00000000" w:rsidRPr="00000000">
              <w:rPr>
                <w:rtl w:val="0"/>
              </w:rPr>
            </w:r>
          </w:p>
        </w:tc>
      </w:tr>
      <w:tr>
        <w:trPr>
          <w:cantSplit w:val="0"/>
          <w:tblHeader w:val="0"/>
        </w:trPr>
        <w:tc>
          <w:tcPr/>
          <w:p w:rsidR="00000000" w:rsidDel="00000000" w:rsidP="00000000" w:rsidRDefault="00000000" w:rsidRPr="00000000" w14:paraId="00000364">
            <w:pPr>
              <w:rPr/>
            </w:pPr>
            <w:r w:rsidDel="00000000" w:rsidR="00000000" w:rsidRPr="00000000">
              <w:rPr>
                <w:rtl w:val="0"/>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p w:rsidR="00000000" w:rsidDel="00000000" w:rsidP="00000000" w:rsidRDefault="00000000" w:rsidRPr="00000000" w14:paraId="00000365">
            <w:pPr>
              <w:spacing w:after="200" w:line="276" w:lineRule="auto"/>
              <w:rPr/>
            </w:pPr>
            <w:r w:rsidDel="00000000" w:rsidR="00000000" w:rsidRPr="00000000">
              <w:rPr>
                <w:rtl w:val="0"/>
              </w:rPr>
            </w:r>
          </w:p>
        </w:tc>
        <w:tc>
          <w:tcPr/>
          <w:p w:rsidR="00000000" w:rsidDel="00000000" w:rsidP="00000000" w:rsidRDefault="00000000" w:rsidRPr="00000000" w14:paraId="00000366">
            <w:pPr>
              <w:tabs>
                <w:tab w:val="left" w:leader="none" w:pos="567"/>
              </w:tabs>
              <w:rPr/>
            </w:pPr>
            <w:r w:rsidDel="00000000" w:rsidR="00000000" w:rsidRPr="00000000">
              <w:rPr>
                <w:rtl w:val="0"/>
              </w:rPr>
            </w:r>
          </w:p>
        </w:tc>
      </w:tr>
      <w:tr>
        <w:trPr>
          <w:cantSplit w:val="0"/>
          <w:tblHeader w:val="0"/>
        </w:trPr>
        <w:tc>
          <w:tcPr/>
          <w:p w:rsidR="00000000" w:rsidDel="00000000" w:rsidP="00000000" w:rsidRDefault="00000000" w:rsidRPr="00000000" w14:paraId="00000367">
            <w:pPr>
              <w:rPr/>
            </w:pPr>
            <w:r w:rsidDel="00000000" w:rsidR="00000000" w:rsidRPr="00000000">
              <w:rPr>
                <w:rtl w:val="0"/>
              </w:rPr>
              <w:t xml:space="preserve">Pupils’ work across the curriculum is of good quality. </w:t>
            </w:r>
          </w:p>
        </w:tc>
        <w:tc>
          <w:tcPr/>
          <w:p w:rsidR="00000000" w:rsidDel="00000000" w:rsidP="00000000" w:rsidRDefault="00000000" w:rsidRPr="00000000" w14:paraId="00000368">
            <w:pPr>
              <w:spacing w:after="200" w:line="276" w:lineRule="auto"/>
              <w:rPr/>
            </w:pPr>
            <w:r w:rsidDel="00000000" w:rsidR="00000000" w:rsidRPr="00000000">
              <w:rPr>
                <w:rtl w:val="0"/>
              </w:rPr>
            </w:r>
          </w:p>
        </w:tc>
        <w:tc>
          <w:tcPr/>
          <w:p w:rsidR="00000000" w:rsidDel="00000000" w:rsidP="00000000" w:rsidRDefault="00000000" w:rsidRPr="00000000" w14:paraId="00000369">
            <w:pPr>
              <w:tabs>
                <w:tab w:val="left" w:leader="none" w:pos="567"/>
              </w:tabs>
              <w:spacing w:after="40" w:before="40" w:lineRule="auto"/>
              <w:rPr>
                <w:u w:val="none"/>
              </w:rPr>
            </w:pPr>
            <w:r w:rsidDel="00000000" w:rsidR="00000000" w:rsidRPr="00000000">
              <w:rPr>
                <w:rtl w:val="0"/>
              </w:rPr>
            </w:r>
          </w:p>
        </w:tc>
      </w:tr>
      <w:tr>
        <w:trPr>
          <w:cantSplit w:val="0"/>
          <w:tblHeader w:val="0"/>
        </w:trPr>
        <w:tc>
          <w:tcPr/>
          <w:p w:rsidR="00000000" w:rsidDel="00000000" w:rsidP="00000000" w:rsidRDefault="00000000" w:rsidRPr="00000000" w14:paraId="0000036A">
            <w:pPr>
              <w:rPr/>
            </w:pPr>
            <w:r w:rsidDel="00000000" w:rsidR="00000000" w:rsidRPr="00000000">
              <w:rPr>
                <w:rtl w:val="0"/>
              </w:rPr>
              <w:t xml:space="preserve">Pupils read widely and often, with fluency and comprehension appropriate to their age. They are able to apply mathematical knowledge, concepts and procedures appropriately for their age.</w:t>
            </w:r>
          </w:p>
        </w:tc>
        <w:tc>
          <w:tcPr/>
          <w:p w:rsidR="00000000" w:rsidDel="00000000" w:rsidP="00000000" w:rsidRDefault="00000000" w:rsidRPr="00000000" w14:paraId="0000036B">
            <w:pPr>
              <w:spacing w:after="200" w:line="276" w:lineRule="auto"/>
              <w:rPr/>
            </w:pPr>
            <w:r w:rsidDel="00000000" w:rsidR="00000000" w:rsidRPr="00000000">
              <w:rPr>
                <w:rtl w:val="0"/>
              </w:rPr>
            </w:r>
          </w:p>
        </w:tc>
        <w:tc>
          <w:tcPr/>
          <w:p w:rsidR="00000000" w:rsidDel="00000000" w:rsidP="00000000" w:rsidRDefault="00000000" w:rsidRPr="00000000" w14:paraId="0000036C">
            <w:pPr>
              <w:tabs>
                <w:tab w:val="left" w:leader="none" w:pos="567"/>
              </w:tabs>
              <w:spacing w:after="40" w:before="40" w:lineRule="auto"/>
              <w:rPr/>
            </w:pPr>
            <w:r w:rsidDel="00000000" w:rsidR="00000000" w:rsidRPr="00000000">
              <w:rPr>
                <w:rtl w:val="0"/>
              </w:rPr>
            </w:r>
          </w:p>
        </w:tc>
      </w:tr>
    </w:tbl>
    <w:p w:rsidR="00000000" w:rsidDel="00000000" w:rsidP="00000000" w:rsidRDefault="00000000" w:rsidRPr="00000000" w14:paraId="0000036D">
      <w:pPr>
        <w:spacing w:after="200" w:line="276" w:lineRule="auto"/>
        <w:rPr/>
      </w:pPr>
      <w:r w:rsidDel="00000000" w:rsidR="00000000" w:rsidRPr="00000000">
        <w:rPr>
          <w:rtl w:val="0"/>
        </w:rPr>
      </w:r>
    </w:p>
    <w:p w:rsidR="00000000" w:rsidDel="00000000" w:rsidP="00000000" w:rsidRDefault="00000000" w:rsidRPr="00000000" w14:paraId="0000036E">
      <w:pPr>
        <w:rPr>
          <w:b w:val="1"/>
        </w:rPr>
      </w:pPr>
      <w:r w:rsidDel="00000000" w:rsidR="00000000" w:rsidRPr="00000000">
        <w:rPr>
          <w:rtl w:val="0"/>
        </w:rPr>
      </w:r>
    </w:p>
    <w:p w:rsidR="00000000" w:rsidDel="00000000" w:rsidP="00000000" w:rsidRDefault="00000000" w:rsidRPr="00000000" w14:paraId="0000036F">
      <w:pPr>
        <w:rPr>
          <w:b w:val="1"/>
        </w:rPr>
      </w:pPr>
      <w:r w:rsidDel="00000000" w:rsidR="00000000" w:rsidRPr="00000000">
        <w:rPr>
          <w:rtl w:val="0"/>
        </w:rPr>
      </w:r>
    </w:p>
    <w:p w:rsidR="00000000" w:rsidDel="00000000" w:rsidP="00000000" w:rsidRDefault="00000000" w:rsidRPr="00000000" w14:paraId="00000370">
      <w:pPr>
        <w:rPr>
          <w:b w:val="1"/>
        </w:rPr>
      </w:pPr>
      <w:r w:rsidDel="00000000" w:rsidR="00000000" w:rsidRPr="00000000">
        <w:rPr>
          <w:rtl w:val="0"/>
        </w:rPr>
      </w:r>
    </w:p>
    <w:p w:rsidR="00000000" w:rsidDel="00000000" w:rsidP="00000000" w:rsidRDefault="00000000" w:rsidRPr="00000000" w14:paraId="00000371">
      <w:pPr>
        <w:rPr>
          <w:b w:val="1"/>
        </w:rPr>
      </w:pPr>
      <w:r w:rsidDel="00000000" w:rsidR="00000000" w:rsidRPr="00000000">
        <w:rPr>
          <w:rtl w:val="0"/>
        </w:rPr>
      </w:r>
    </w:p>
    <w:p w:rsidR="00000000" w:rsidDel="00000000" w:rsidP="00000000" w:rsidRDefault="00000000" w:rsidRPr="00000000" w14:paraId="00000372">
      <w:pPr>
        <w:rPr>
          <w:b w:val="1"/>
        </w:rPr>
      </w:pPr>
      <w:r w:rsidDel="00000000" w:rsidR="00000000" w:rsidRPr="00000000">
        <w:rPr>
          <w:rtl w:val="0"/>
        </w:rPr>
      </w:r>
    </w:p>
    <w:p w:rsidR="00000000" w:rsidDel="00000000" w:rsidP="00000000" w:rsidRDefault="00000000" w:rsidRPr="00000000" w14:paraId="00000373">
      <w:pPr>
        <w:rPr>
          <w:b w:val="1"/>
        </w:rPr>
      </w:pPr>
      <w:r w:rsidDel="00000000" w:rsidR="00000000" w:rsidRPr="00000000">
        <w:rPr>
          <w:rtl w:val="0"/>
        </w:rPr>
      </w:r>
    </w:p>
    <w:p w:rsidR="00000000" w:rsidDel="00000000" w:rsidP="00000000" w:rsidRDefault="00000000" w:rsidRPr="00000000" w14:paraId="00000374">
      <w:pPr>
        <w:jc w:val="center"/>
        <w:rPr/>
      </w:pPr>
      <w:r w:rsidDel="00000000" w:rsidR="00000000" w:rsidRPr="00000000">
        <w:rPr/>
        <w:drawing>
          <wp:inline distB="0" distT="0" distL="0" distR="0">
            <wp:extent cx="1798320" cy="1198880"/>
            <wp:effectExtent b="0" l="0" r="0" t="0"/>
            <wp:docPr descr="Andy Logo1" id="1757611525"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98320" cy="1198880"/>
                    </a:xfrm>
                    <a:prstGeom prst="rect"/>
                    <a:ln/>
                  </pic:spPr>
                </pic:pic>
              </a:graphicData>
            </a:graphic>
          </wp:inline>
        </w:drawing>
      </w:r>
      <w:r w:rsidDel="00000000" w:rsidR="00000000" w:rsidRPr="00000000">
        <w:rPr>
          <w:rtl w:val="0"/>
        </w:rPr>
      </w:r>
    </w:p>
    <w:p w:rsidR="00000000" w:rsidDel="00000000" w:rsidP="00000000" w:rsidRDefault="00000000" w:rsidRPr="00000000" w14:paraId="00000375">
      <w:pPr>
        <w:tabs>
          <w:tab w:val="left" w:leader="none" w:pos="567"/>
        </w:tabs>
        <w:rPr>
          <w:b w:val="1"/>
          <w:sz w:val="28"/>
          <w:szCs w:val="28"/>
          <w:u w:val="none"/>
        </w:rPr>
      </w:pPr>
      <w:r w:rsidDel="00000000" w:rsidR="00000000" w:rsidRPr="00000000">
        <w:rPr>
          <w:b w:val="1"/>
          <w:sz w:val="28"/>
          <w:szCs w:val="28"/>
          <w:u w:val="none"/>
          <w:rtl w:val="0"/>
        </w:rPr>
        <w:t xml:space="preserve">Part H: CPD Log</w:t>
      </w:r>
    </w:p>
    <w:p w:rsidR="00000000" w:rsidDel="00000000" w:rsidP="00000000" w:rsidRDefault="00000000" w:rsidRPr="00000000" w14:paraId="000003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20" w:right="0" w:hanging="5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CPD I have attended</w:t>
      </w:r>
    </w:p>
    <w:tbl>
      <w:tblPr>
        <w:tblStyle w:val="Table20"/>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0"/>
        <w:gridCol w:w="2023"/>
        <w:gridCol w:w="2129"/>
        <w:gridCol w:w="2108"/>
        <w:tblGridChange w:id="0">
          <w:tblGrid>
            <w:gridCol w:w="2030"/>
            <w:gridCol w:w="2023"/>
            <w:gridCol w:w="2129"/>
            <w:gridCol w:w="2108"/>
          </w:tblGrid>
        </w:tblGridChange>
      </w:tblGrid>
      <w:tr>
        <w:trPr>
          <w:cantSplit w:val="0"/>
          <w:tblHeader w:val="0"/>
        </w:trPr>
        <w:tc>
          <w:tcPr/>
          <w:p w:rsidR="00000000" w:rsidDel="00000000" w:rsidP="00000000" w:rsidRDefault="00000000" w:rsidRPr="00000000" w14:paraId="00000377">
            <w:pPr>
              <w:tabs>
                <w:tab w:val="left" w:leader="none" w:pos="567"/>
              </w:tabs>
              <w:rPr>
                <w:b w:val="1"/>
              </w:rPr>
            </w:pPr>
            <w:r w:rsidDel="00000000" w:rsidR="00000000" w:rsidRPr="00000000">
              <w:rPr>
                <w:b w:val="1"/>
                <w:rtl w:val="0"/>
              </w:rPr>
              <w:t xml:space="preserve">Date</w:t>
            </w:r>
          </w:p>
        </w:tc>
        <w:tc>
          <w:tcPr/>
          <w:p w:rsidR="00000000" w:rsidDel="00000000" w:rsidP="00000000" w:rsidRDefault="00000000" w:rsidRPr="00000000" w14:paraId="00000378">
            <w:pPr>
              <w:tabs>
                <w:tab w:val="left" w:leader="none" w:pos="567"/>
              </w:tabs>
              <w:rPr>
                <w:b w:val="1"/>
              </w:rPr>
            </w:pPr>
            <w:r w:rsidDel="00000000" w:rsidR="00000000" w:rsidRPr="00000000">
              <w:rPr>
                <w:b w:val="1"/>
                <w:rtl w:val="0"/>
              </w:rPr>
              <w:t xml:space="preserve">Title</w:t>
            </w:r>
          </w:p>
        </w:tc>
        <w:tc>
          <w:tcPr/>
          <w:p w:rsidR="00000000" w:rsidDel="00000000" w:rsidP="00000000" w:rsidRDefault="00000000" w:rsidRPr="00000000" w14:paraId="00000379">
            <w:pPr>
              <w:tabs>
                <w:tab w:val="left" w:leader="none" w:pos="567"/>
              </w:tabs>
              <w:rPr>
                <w:b w:val="1"/>
              </w:rPr>
            </w:pPr>
            <w:r w:rsidDel="00000000" w:rsidR="00000000" w:rsidRPr="00000000">
              <w:rPr>
                <w:b w:val="1"/>
                <w:rtl w:val="0"/>
              </w:rPr>
              <w:t xml:space="preserve">Provider</w:t>
            </w:r>
          </w:p>
        </w:tc>
        <w:tc>
          <w:tcPr/>
          <w:p w:rsidR="00000000" w:rsidDel="00000000" w:rsidP="00000000" w:rsidRDefault="00000000" w:rsidRPr="00000000" w14:paraId="0000037A">
            <w:pPr>
              <w:tabs>
                <w:tab w:val="left" w:leader="none" w:pos="567"/>
              </w:tabs>
              <w:rPr>
                <w:b w:val="1"/>
              </w:rPr>
            </w:pPr>
            <w:r w:rsidDel="00000000" w:rsidR="00000000" w:rsidRPr="00000000">
              <w:rPr>
                <w:b w:val="1"/>
                <w:rtl w:val="0"/>
              </w:rPr>
              <w:t xml:space="preserve">Actions</w:t>
            </w:r>
          </w:p>
        </w:tc>
      </w:tr>
      <w:tr>
        <w:trPr>
          <w:cantSplit w:val="0"/>
          <w:tblHeader w:val="0"/>
        </w:trPr>
        <w:tc>
          <w:tcPr/>
          <w:p w:rsidR="00000000" w:rsidDel="00000000" w:rsidP="00000000" w:rsidRDefault="00000000" w:rsidRPr="00000000" w14:paraId="0000037B">
            <w:pPr>
              <w:tabs>
                <w:tab w:val="left" w:leader="none" w:pos="567"/>
              </w:tabs>
              <w:rPr>
                <w:b w:val="1"/>
              </w:rPr>
            </w:pPr>
            <w:r w:rsidDel="00000000" w:rsidR="00000000" w:rsidRPr="00000000">
              <w:rPr>
                <w:rtl w:val="0"/>
              </w:rPr>
            </w:r>
          </w:p>
          <w:p w:rsidR="00000000" w:rsidDel="00000000" w:rsidP="00000000" w:rsidRDefault="00000000" w:rsidRPr="00000000" w14:paraId="0000037C">
            <w:pPr>
              <w:tabs>
                <w:tab w:val="left" w:leader="none" w:pos="567"/>
              </w:tabs>
              <w:rPr>
                <w:b w:val="1"/>
              </w:rPr>
            </w:pPr>
            <w:r w:rsidDel="00000000" w:rsidR="00000000" w:rsidRPr="00000000">
              <w:rPr>
                <w:rtl w:val="0"/>
              </w:rPr>
            </w:r>
          </w:p>
          <w:p w:rsidR="00000000" w:rsidDel="00000000" w:rsidP="00000000" w:rsidRDefault="00000000" w:rsidRPr="00000000" w14:paraId="0000037D">
            <w:pPr>
              <w:tabs>
                <w:tab w:val="left" w:leader="none" w:pos="567"/>
              </w:tabs>
              <w:rPr>
                <w:b w:val="1"/>
              </w:rPr>
            </w:pPr>
            <w:r w:rsidDel="00000000" w:rsidR="00000000" w:rsidRPr="00000000">
              <w:rPr>
                <w:rtl w:val="0"/>
              </w:rPr>
            </w:r>
          </w:p>
          <w:p w:rsidR="00000000" w:rsidDel="00000000" w:rsidP="00000000" w:rsidRDefault="00000000" w:rsidRPr="00000000" w14:paraId="0000037E">
            <w:pPr>
              <w:tabs>
                <w:tab w:val="left" w:leader="none" w:pos="567"/>
              </w:tabs>
              <w:rPr>
                <w:b w:val="1"/>
              </w:rPr>
            </w:pPr>
            <w:r w:rsidDel="00000000" w:rsidR="00000000" w:rsidRPr="00000000">
              <w:rPr>
                <w:rtl w:val="0"/>
              </w:rPr>
            </w:r>
          </w:p>
          <w:p w:rsidR="00000000" w:rsidDel="00000000" w:rsidP="00000000" w:rsidRDefault="00000000" w:rsidRPr="00000000" w14:paraId="0000037F">
            <w:pPr>
              <w:tabs>
                <w:tab w:val="left" w:leader="none" w:pos="567"/>
              </w:tabs>
              <w:rPr>
                <w:b w:val="1"/>
              </w:rPr>
            </w:pPr>
            <w:r w:rsidDel="00000000" w:rsidR="00000000" w:rsidRPr="00000000">
              <w:rPr>
                <w:rtl w:val="0"/>
              </w:rPr>
            </w:r>
          </w:p>
        </w:tc>
        <w:tc>
          <w:tcPr/>
          <w:p w:rsidR="00000000" w:rsidDel="00000000" w:rsidP="00000000" w:rsidRDefault="00000000" w:rsidRPr="00000000" w14:paraId="00000380">
            <w:pPr>
              <w:tabs>
                <w:tab w:val="left" w:leader="none" w:pos="567"/>
              </w:tabs>
              <w:rPr>
                <w:b w:val="1"/>
              </w:rPr>
            </w:pPr>
            <w:r w:rsidDel="00000000" w:rsidR="00000000" w:rsidRPr="00000000">
              <w:rPr>
                <w:rtl w:val="0"/>
              </w:rPr>
            </w:r>
          </w:p>
        </w:tc>
        <w:tc>
          <w:tcPr/>
          <w:p w:rsidR="00000000" w:rsidDel="00000000" w:rsidP="00000000" w:rsidRDefault="00000000" w:rsidRPr="00000000" w14:paraId="00000381">
            <w:pPr>
              <w:tabs>
                <w:tab w:val="left" w:leader="none" w:pos="567"/>
              </w:tabs>
              <w:rPr>
                <w:b w:val="1"/>
              </w:rPr>
            </w:pPr>
            <w:r w:rsidDel="00000000" w:rsidR="00000000" w:rsidRPr="00000000">
              <w:rPr>
                <w:rtl w:val="0"/>
              </w:rPr>
            </w:r>
          </w:p>
        </w:tc>
        <w:tc>
          <w:tcPr/>
          <w:p w:rsidR="00000000" w:rsidDel="00000000" w:rsidP="00000000" w:rsidRDefault="00000000" w:rsidRPr="00000000" w14:paraId="00000382">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83">
            <w:pPr>
              <w:tabs>
                <w:tab w:val="left" w:leader="none" w:pos="567"/>
              </w:tabs>
              <w:rPr>
                <w:b w:val="1"/>
              </w:rPr>
            </w:pPr>
            <w:r w:rsidDel="00000000" w:rsidR="00000000" w:rsidRPr="00000000">
              <w:rPr>
                <w:rtl w:val="0"/>
              </w:rPr>
            </w:r>
          </w:p>
          <w:p w:rsidR="00000000" w:rsidDel="00000000" w:rsidP="00000000" w:rsidRDefault="00000000" w:rsidRPr="00000000" w14:paraId="00000384">
            <w:pPr>
              <w:tabs>
                <w:tab w:val="left" w:leader="none" w:pos="567"/>
              </w:tabs>
              <w:rPr>
                <w:b w:val="1"/>
              </w:rPr>
            </w:pPr>
            <w:r w:rsidDel="00000000" w:rsidR="00000000" w:rsidRPr="00000000">
              <w:rPr>
                <w:rtl w:val="0"/>
              </w:rPr>
            </w:r>
          </w:p>
          <w:p w:rsidR="00000000" w:rsidDel="00000000" w:rsidP="00000000" w:rsidRDefault="00000000" w:rsidRPr="00000000" w14:paraId="00000385">
            <w:pPr>
              <w:tabs>
                <w:tab w:val="left" w:leader="none" w:pos="567"/>
              </w:tabs>
              <w:rPr>
                <w:b w:val="1"/>
              </w:rPr>
            </w:pPr>
            <w:r w:rsidDel="00000000" w:rsidR="00000000" w:rsidRPr="00000000">
              <w:rPr>
                <w:rtl w:val="0"/>
              </w:rPr>
            </w:r>
          </w:p>
          <w:p w:rsidR="00000000" w:rsidDel="00000000" w:rsidP="00000000" w:rsidRDefault="00000000" w:rsidRPr="00000000" w14:paraId="00000386">
            <w:pPr>
              <w:tabs>
                <w:tab w:val="left" w:leader="none" w:pos="567"/>
              </w:tabs>
              <w:rPr>
                <w:b w:val="1"/>
              </w:rPr>
            </w:pPr>
            <w:r w:rsidDel="00000000" w:rsidR="00000000" w:rsidRPr="00000000">
              <w:rPr>
                <w:rtl w:val="0"/>
              </w:rPr>
            </w:r>
          </w:p>
          <w:p w:rsidR="00000000" w:rsidDel="00000000" w:rsidP="00000000" w:rsidRDefault="00000000" w:rsidRPr="00000000" w14:paraId="00000387">
            <w:pPr>
              <w:tabs>
                <w:tab w:val="left" w:leader="none" w:pos="567"/>
              </w:tabs>
              <w:rPr>
                <w:b w:val="1"/>
              </w:rPr>
            </w:pPr>
            <w:r w:rsidDel="00000000" w:rsidR="00000000" w:rsidRPr="00000000">
              <w:rPr>
                <w:rtl w:val="0"/>
              </w:rPr>
            </w:r>
          </w:p>
        </w:tc>
        <w:tc>
          <w:tcPr/>
          <w:p w:rsidR="00000000" w:rsidDel="00000000" w:rsidP="00000000" w:rsidRDefault="00000000" w:rsidRPr="00000000" w14:paraId="00000388">
            <w:pPr>
              <w:tabs>
                <w:tab w:val="left" w:leader="none" w:pos="567"/>
              </w:tabs>
              <w:rPr>
                <w:b w:val="1"/>
              </w:rPr>
            </w:pPr>
            <w:r w:rsidDel="00000000" w:rsidR="00000000" w:rsidRPr="00000000">
              <w:rPr>
                <w:rtl w:val="0"/>
              </w:rPr>
            </w:r>
          </w:p>
        </w:tc>
        <w:tc>
          <w:tcPr/>
          <w:p w:rsidR="00000000" w:rsidDel="00000000" w:rsidP="00000000" w:rsidRDefault="00000000" w:rsidRPr="00000000" w14:paraId="00000389">
            <w:pPr>
              <w:tabs>
                <w:tab w:val="left" w:leader="none" w:pos="567"/>
              </w:tabs>
              <w:rPr>
                <w:b w:val="1"/>
              </w:rPr>
            </w:pPr>
            <w:r w:rsidDel="00000000" w:rsidR="00000000" w:rsidRPr="00000000">
              <w:rPr>
                <w:rtl w:val="0"/>
              </w:rPr>
            </w:r>
          </w:p>
        </w:tc>
        <w:tc>
          <w:tcPr/>
          <w:p w:rsidR="00000000" w:rsidDel="00000000" w:rsidP="00000000" w:rsidRDefault="00000000" w:rsidRPr="00000000" w14:paraId="0000038A">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8B">
            <w:pPr>
              <w:tabs>
                <w:tab w:val="left" w:leader="none" w:pos="567"/>
              </w:tabs>
              <w:rPr>
                <w:b w:val="1"/>
              </w:rPr>
            </w:pPr>
            <w:r w:rsidDel="00000000" w:rsidR="00000000" w:rsidRPr="00000000">
              <w:rPr>
                <w:rtl w:val="0"/>
              </w:rPr>
            </w:r>
          </w:p>
          <w:p w:rsidR="00000000" w:rsidDel="00000000" w:rsidP="00000000" w:rsidRDefault="00000000" w:rsidRPr="00000000" w14:paraId="0000038C">
            <w:pPr>
              <w:tabs>
                <w:tab w:val="left" w:leader="none" w:pos="567"/>
              </w:tabs>
              <w:rPr>
                <w:b w:val="1"/>
              </w:rPr>
            </w:pPr>
            <w:r w:rsidDel="00000000" w:rsidR="00000000" w:rsidRPr="00000000">
              <w:rPr>
                <w:rtl w:val="0"/>
              </w:rPr>
            </w:r>
          </w:p>
          <w:p w:rsidR="00000000" w:rsidDel="00000000" w:rsidP="00000000" w:rsidRDefault="00000000" w:rsidRPr="00000000" w14:paraId="0000038D">
            <w:pPr>
              <w:tabs>
                <w:tab w:val="left" w:leader="none" w:pos="567"/>
              </w:tabs>
              <w:rPr>
                <w:b w:val="1"/>
              </w:rPr>
            </w:pPr>
            <w:r w:rsidDel="00000000" w:rsidR="00000000" w:rsidRPr="00000000">
              <w:rPr>
                <w:rtl w:val="0"/>
              </w:rPr>
            </w:r>
          </w:p>
          <w:p w:rsidR="00000000" w:rsidDel="00000000" w:rsidP="00000000" w:rsidRDefault="00000000" w:rsidRPr="00000000" w14:paraId="0000038E">
            <w:pPr>
              <w:tabs>
                <w:tab w:val="left" w:leader="none" w:pos="567"/>
              </w:tabs>
              <w:rPr>
                <w:b w:val="1"/>
              </w:rPr>
            </w:pPr>
            <w:r w:rsidDel="00000000" w:rsidR="00000000" w:rsidRPr="00000000">
              <w:rPr>
                <w:rtl w:val="0"/>
              </w:rPr>
            </w:r>
          </w:p>
          <w:p w:rsidR="00000000" w:rsidDel="00000000" w:rsidP="00000000" w:rsidRDefault="00000000" w:rsidRPr="00000000" w14:paraId="0000038F">
            <w:pPr>
              <w:tabs>
                <w:tab w:val="left" w:leader="none" w:pos="567"/>
              </w:tabs>
              <w:rPr>
                <w:b w:val="1"/>
              </w:rPr>
            </w:pPr>
            <w:r w:rsidDel="00000000" w:rsidR="00000000" w:rsidRPr="00000000">
              <w:rPr>
                <w:rtl w:val="0"/>
              </w:rPr>
            </w:r>
          </w:p>
        </w:tc>
        <w:tc>
          <w:tcPr/>
          <w:p w:rsidR="00000000" w:rsidDel="00000000" w:rsidP="00000000" w:rsidRDefault="00000000" w:rsidRPr="00000000" w14:paraId="00000390">
            <w:pPr>
              <w:tabs>
                <w:tab w:val="left" w:leader="none" w:pos="567"/>
              </w:tabs>
              <w:rPr>
                <w:b w:val="1"/>
              </w:rPr>
            </w:pPr>
            <w:r w:rsidDel="00000000" w:rsidR="00000000" w:rsidRPr="00000000">
              <w:rPr>
                <w:rtl w:val="0"/>
              </w:rPr>
            </w:r>
          </w:p>
        </w:tc>
        <w:tc>
          <w:tcPr/>
          <w:p w:rsidR="00000000" w:rsidDel="00000000" w:rsidP="00000000" w:rsidRDefault="00000000" w:rsidRPr="00000000" w14:paraId="00000391">
            <w:pPr>
              <w:tabs>
                <w:tab w:val="left" w:leader="none" w:pos="567"/>
              </w:tabs>
              <w:rPr>
                <w:b w:val="1"/>
              </w:rPr>
            </w:pPr>
            <w:r w:rsidDel="00000000" w:rsidR="00000000" w:rsidRPr="00000000">
              <w:rPr>
                <w:rtl w:val="0"/>
              </w:rPr>
            </w:r>
          </w:p>
        </w:tc>
        <w:tc>
          <w:tcPr/>
          <w:p w:rsidR="00000000" w:rsidDel="00000000" w:rsidP="00000000" w:rsidRDefault="00000000" w:rsidRPr="00000000" w14:paraId="00000392">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93">
            <w:pPr>
              <w:tabs>
                <w:tab w:val="left" w:leader="none" w:pos="567"/>
              </w:tabs>
              <w:rPr>
                <w:b w:val="1"/>
              </w:rPr>
            </w:pPr>
            <w:r w:rsidDel="00000000" w:rsidR="00000000" w:rsidRPr="00000000">
              <w:rPr>
                <w:rtl w:val="0"/>
              </w:rPr>
            </w:r>
          </w:p>
          <w:p w:rsidR="00000000" w:rsidDel="00000000" w:rsidP="00000000" w:rsidRDefault="00000000" w:rsidRPr="00000000" w14:paraId="00000394">
            <w:pPr>
              <w:tabs>
                <w:tab w:val="left" w:leader="none" w:pos="567"/>
              </w:tabs>
              <w:rPr>
                <w:b w:val="1"/>
              </w:rPr>
            </w:pPr>
            <w:r w:rsidDel="00000000" w:rsidR="00000000" w:rsidRPr="00000000">
              <w:rPr>
                <w:rtl w:val="0"/>
              </w:rPr>
            </w:r>
          </w:p>
          <w:p w:rsidR="00000000" w:rsidDel="00000000" w:rsidP="00000000" w:rsidRDefault="00000000" w:rsidRPr="00000000" w14:paraId="00000395">
            <w:pPr>
              <w:tabs>
                <w:tab w:val="left" w:leader="none" w:pos="567"/>
              </w:tabs>
              <w:rPr>
                <w:b w:val="1"/>
              </w:rPr>
            </w:pPr>
            <w:r w:rsidDel="00000000" w:rsidR="00000000" w:rsidRPr="00000000">
              <w:rPr>
                <w:rtl w:val="0"/>
              </w:rPr>
            </w:r>
          </w:p>
          <w:p w:rsidR="00000000" w:rsidDel="00000000" w:rsidP="00000000" w:rsidRDefault="00000000" w:rsidRPr="00000000" w14:paraId="00000396">
            <w:pPr>
              <w:tabs>
                <w:tab w:val="left" w:leader="none" w:pos="567"/>
              </w:tabs>
              <w:rPr>
                <w:b w:val="1"/>
              </w:rPr>
            </w:pPr>
            <w:r w:rsidDel="00000000" w:rsidR="00000000" w:rsidRPr="00000000">
              <w:rPr>
                <w:rtl w:val="0"/>
              </w:rPr>
            </w:r>
          </w:p>
          <w:p w:rsidR="00000000" w:rsidDel="00000000" w:rsidP="00000000" w:rsidRDefault="00000000" w:rsidRPr="00000000" w14:paraId="00000397">
            <w:pPr>
              <w:tabs>
                <w:tab w:val="left" w:leader="none" w:pos="567"/>
              </w:tabs>
              <w:rPr>
                <w:b w:val="1"/>
              </w:rPr>
            </w:pPr>
            <w:r w:rsidDel="00000000" w:rsidR="00000000" w:rsidRPr="00000000">
              <w:rPr>
                <w:rtl w:val="0"/>
              </w:rPr>
            </w:r>
          </w:p>
          <w:p w:rsidR="00000000" w:rsidDel="00000000" w:rsidP="00000000" w:rsidRDefault="00000000" w:rsidRPr="00000000" w14:paraId="00000398">
            <w:pPr>
              <w:tabs>
                <w:tab w:val="left" w:leader="none" w:pos="567"/>
              </w:tabs>
              <w:rPr>
                <w:b w:val="1"/>
              </w:rPr>
            </w:pPr>
            <w:r w:rsidDel="00000000" w:rsidR="00000000" w:rsidRPr="00000000">
              <w:rPr>
                <w:rtl w:val="0"/>
              </w:rPr>
            </w:r>
          </w:p>
        </w:tc>
        <w:tc>
          <w:tcPr/>
          <w:p w:rsidR="00000000" w:rsidDel="00000000" w:rsidP="00000000" w:rsidRDefault="00000000" w:rsidRPr="00000000" w14:paraId="00000399">
            <w:pPr>
              <w:tabs>
                <w:tab w:val="left" w:leader="none" w:pos="567"/>
              </w:tabs>
              <w:rPr>
                <w:b w:val="1"/>
              </w:rPr>
            </w:pPr>
            <w:r w:rsidDel="00000000" w:rsidR="00000000" w:rsidRPr="00000000">
              <w:rPr>
                <w:rtl w:val="0"/>
              </w:rPr>
            </w:r>
          </w:p>
        </w:tc>
        <w:tc>
          <w:tcPr/>
          <w:p w:rsidR="00000000" w:rsidDel="00000000" w:rsidP="00000000" w:rsidRDefault="00000000" w:rsidRPr="00000000" w14:paraId="0000039A">
            <w:pPr>
              <w:tabs>
                <w:tab w:val="left" w:leader="none" w:pos="567"/>
              </w:tabs>
              <w:rPr>
                <w:b w:val="1"/>
              </w:rPr>
            </w:pPr>
            <w:r w:rsidDel="00000000" w:rsidR="00000000" w:rsidRPr="00000000">
              <w:rPr>
                <w:rtl w:val="0"/>
              </w:rPr>
            </w:r>
          </w:p>
        </w:tc>
        <w:tc>
          <w:tcPr/>
          <w:p w:rsidR="00000000" w:rsidDel="00000000" w:rsidP="00000000" w:rsidRDefault="00000000" w:rsidRPr="00000000" w14:paraId="0000039B">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9C">
            <w:pPr>
              <w:tabs>
                <w:tab w:val="left" w:leader="none" w:pos="567"/>
              </w:tabs>
              <w:rPr>
                <w:b w:val="1"/>
              </w:rPr>
            </w:pPr>
            <w:r w:rsidDel="00000000" w:rsidR="00000000" w:rsidRPr="00000000">
              <w:rPr>
                <w:rtl w:val="0"/>
              </w:rPr>
            </w:r>
          </w:p>
          <w:p w:rsidR="00000000" w:rsidDel="00000000" w:rsidP="00000000" w:rsidRDefault="00000000" w:rsidRPr="00000000" w14:paraId="0000039D">
            <w:pPr>
              <w:tabs>
                <w:tab w:val="left" w:leader="none" w:pos="567"/>
              </w:tabs>
              <w:rPr>
                <w:b w:val="1"/>
              </w:rPr>
            </w:pPr>
            <w:r w:rsidDel="00000000" w:rsidR="00000000" w:rsidRPr="00000000">
              <w:rPr>
                <w:rtl w:val="0"/>
              </w:rPr>
            </w:r>
          </w:p>
          <w:p w:rsidR="00000000" w:rsidDel="00000000" w:rsidP="00000000" w:rsidRDefault="00000000" w:rsidRPr="00000000" w14:paraId="0000039E">
            <w:pPr>
              <w:tabs>
                <w:tab w:val="left" w:leader="none" w:pos="567"/>
              </w:tabs>
              <w:rPr>
                <w:b w:val="1"/>
              </w:rPr>
            </w:pPr>
            <w:r w:rsidDel="00000000" w:rsidR="00000000" w:rsidRPr="00000000">
              <w:rPr>
                <w:rtl w:val="0"/>
              </w:rPr>
            </w:r>
          </w:p>
          <w:p w:rsidR="00000000" w:rsidDel="00000000" w:rsidP="00000000" w:rsidRDefault="00000000" w:rsidRPr="00000000" w14:paraId="0000039F">
            <w:pPr>
              <w:tabs>
                <w:tab w:val="left" w:leader="none" w:pos="567"/>
              </w:tabs>
              <w:rPr>
                <w:b w:val="1"/>
              </w:rPr>
            </w:pPr>
            <w:r w:rsidDel="00000000" w:rsidR="00000000" w:rsidRPr="00000000">
              <w:rPr>
                <w:rtl w:val="0"/>
              </w:rPr>
            </w:r>
          </w:p>
          <w:p w:rsidR="00000000" w:rsidDel="00000000" w:rsidP="00000000" w:rsidRDefault="00000000" w:rsidRPr="00000000" w14:paraId="000003A0">
            <w:pPr>
              <w:tabs>
                <w:tab w:val="left" w:leader="none" w:pos="567"/>
              </w:tabs>
              <w:rPr>
                <w:b w:val="1"/>
              </w:rPr>
            </w:pPr>
            <w:r w:rsidDel="00000000" w:rsidR="00000000" w:rsidRPr="00000000">
              <w:rPr>
                <w:rtl w:val="0"/>
              </w:rPr>
            </w:r>
          </w:p>
        </w:tc>
        <w:tc>
          <w:tcPr/>
          <w:p w:rsidR="00000000" w:rsidDel="00000000" w:rsidP="00000000" w:rsidRDefault="00000000" w:rsidRPr="00000000" w14:paraId="000003A1">
            <w:pPr>
              <w:tabs>
                <w:tab w:val="left" w:leader="none" w:pos="567"/>
              </w:tabs>
              <w:rPr>
                <w:b w:val="1"/>
              </w:rPr>
            </w:pPr>
            <w:r w:rsidDel="00000000" w:rsidR="00000000" w:rsidRPr="00000000">
              <w:rPr>
                <w:rtl w:val="0"/>
              </w:rPr>
            </w:r>
          </w:p>
        </w:tc>
        <w:tc>
          <w:tcPr/>
          <w:p w:rsidR="00000000" w:rsidDel="00000000" w:rsidP="00000000" w:rsidRDefault="00000000" w:rsidRPr="00000000" w14:paraId="000003A2">
            <w:pPr>
              <w:tabs>
                <w:tab w:val="left" w:leader="none" w:pos="567"/>
              </w:tabs>
              <w:rPr>
                <w:b w:val="1"/>
              </w:rPr>
            </w:pPr>
            <w:r w:rsidDel="00000000" w:rsidR="00000000" w:rsidRPr="00000000">
              <w:rPr>
                <w:rtl w:val="0"/>
              </w:rPr>
            </w:r>
          </w:p>
        </w:tc>
        <w:tc>
          <w:tcPr/>
          <w:p w:rsidR="00000000" w:rsidDel="00000000" w:rsidP="00000000" w:rsidRDefault="00000000" w:rsidRPr="00000000" w14:paraId="000003A3">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A4">
            <w:pPr>
              <w:tabs>
                <w:tab w:val="left" w:leader="none" w:pos="567"/>
              </w:tabs>
              <w:rPr>
                <w:b w:val="1"/>
              </w:rPr>
            </w:pPr>
            <w:r w:rsidDel="00000000" w:rsidR="00000000" w:rsidRPr="00000000">
              <w:rPr>
                <w:rtl w:val="0"/>
              </w:rPr>
            </w:r>
          </w:p>
          <w:p w:rsidR="00000000" w:rsidDel="00000000" w:rsidP="00000000" w:rsidRDefault="00000000" w:rsidRPr="00000000" w14:paraId="000003A5">
            <w:pPr>
              <w:tabs>
                <w:tab w:val="left" w:leader="none" w:pos="567"/>
              </w:tabs>
              <w:rPr>
                <w:b w:val="1"/>
              </w:rPr>
            </w:pPr>
            <w:r w:rsidDel="00000000" w:rsidR="00000000" w:rsidRPr="00000000">
              <w:rPr>
                <w:rtl w:val="0"/>
              </w:rPr>
            </w:r>
          </w:p>
          <w:p w:rsidR="00000000" w:rsidDel="00000000" w:rsidP="00000000" w:rsidRDefault="00000000" w:rsidRPr="00000000" w14:paraId="000003A6">
            <w:pPr>
              <w:tabs>
                <w:tab w:val="left" w:leader="none" w:pos="567"/>
              </w:tabs>
              <w:rPr>
                <w:b w:val="1"/>
              </w:rPr>
            </w:pPr>
            <w:r w:rsidDel="00000000" w:rsidR="00000000" w:rsidRPr="00000000">
              <w:rPr>
                <w:rtl w:val="0"/>
              </w:rPr>
            </w:r>
          </w:p>
          <w:p w:rsidR="00000000" w:rsidDel="00000000" w:rsidP="00000000" w:rsidRDefault="00000000" w:rsidRPr="00000000" w14:paraId="000003A7">
            <w:pPr>
              <w:tabs>
                <w:tab w:val="left" w:leader="none" w:pos="567"/>
              </w:tabs>
              <w:rPr>
                <w:b w:val="1"/>
              </w:rPr>
            </w:pPr>
            <w:r w:rsidDel="00000000" w:rsidR="00000000" w:rsidRPr="00000000">
              <w:rPr>
                <w:rtl w:val="0"/>
              </w:rPr>
            </w:r>
          </w:p>
          <w:p w:rsidR="00000000" w:rsidDel="00000000" w:rsidP="00000000" w:rsidRDefault="00000000" w:rsidRPr="00000000" w14:paraId="000003A8">
            <w:pPr>
              <w:tabs>
                <w:tab w:val="left" w:leader="none" w:pos="567"/>
              </w:tabs>
              <w:rPr>
                <w:b w:val="1"/>
              </w:rPr>
            </w:pPr>
            <w:r w:rsidDel="00000000" w:rsidR="00000000" w:rsidRPr="00000000">
              <w:rPr>
                <w:rtl w:val="0"/>
              </w:rPr>
            </w:r>
          </w:p>
          <w:p w:rsidR="00000000" w:rsidDel="00000000" w:rsidP="00000000" w:rsidRDefault="00000000" w:rsidRPr="00000000" w14:paraId="000003A9">
            <w:pPr>
              <w:tabs>
                <w:tab w:val="left" w:leader="none" w:pos="567"/>
              </w:tabs>
              <w:rPr>
                <w:b w:val="1"/>
              </w:rPr>
            </w:pPr>
            <w:r w:rsidDel="00000000" w:rsidR="00000000" w:rsidRPr="00000000">
              <w:rPr>
                <w:rtl w:val="0"/>
              </w:rPr>
            </w:r>
          </w:p>
        </w:tc>
        <w:tc>
          <w:tcPr/>
          <w:p w:rsidR="00000000" w:rsidDel="00000000" w:rsidP="00000000" w:rsidRDefault="00000000" w:rsidRPr="00000000" w14:paraId="000003AA">
            <w:pPr>
              <w:tabs>
                <w:tab w:val="left" w:leader="none" w:pos="567"/>
              </w:tabs>
              <w:rPr>
                <w:b w:val="1"/>
              </w:rPr>
            </w:pPr>
            <w:r w:rsidDel="00000000" w:rsidR="00000000" w:rsidRPr="00000000">
              <w:rPr>
                <w:rtl w:val="0"/>
              </w:rPr>
            </w:r>
          </w:p>
        </w:tc>
        <w:tc>
          <w:tcPr/>
          <w:p w:rsidR="00000000" w:rsidDel="00000000" w:rsidP="00000000" w:rsidRDefault="00000000" w:rsidRPr="00000000" w14:paraId="000003AB">
            <w:pPr>
              <w:tabs>
                <w:tab w:val="left" w:leader="none" w:pos="567"/>
              </w:tabs>
              <w:rPr>
                <w:b w:val="1"/>
              </w:rPr>
            </w:pPr>
            <w:r w:rsidDel="00000000" w:rsidR="00000000" w:rsidRPr="00000000">
              <w:rPr>
                <w:rtl w:val="0"/>
              </w:rPr>
            </w:r>
          </w:p>
        </w:tc>
        <w:tc>
          <w:tcPr/>
          <w:p w:rsidR="00000000" w:rsidDel="00000000" w:rsidP="00000000" w:rsidRDefault="00000000" w:rsidRPr="00000000" w14:paraId="000003AC">
            <w:pPr>
              <w:tabs>
                <w:tab w:val="left" w:leader="none" w:pos="567"/>
              </w:tabs>
              <w:rPr>
                <w:b w:val="1"/>
              </w:rPr>
            </w:pPr>
            <w:r w:rsidDel="00000000" w:rsidR="00000000" w:rsidRPr="00000000">
              <w:rPr>
                <w:rtl w:val="0"/>
              </w:rPr>
            </w:r>
          </w:p>
        </w:tc>
      </w:tr>
    </w:tbl>
    <w:p w:rsidR="00000000" w:rsidDel="00000000" w:rsidP="00000000" w:rsidRDefault="00000000" w:rsidRPr="00000000" w14:paraId="000003AD">
      <w:pPr>
        <w:tabs>
          <w:tab w:val="left" w:leader="none" w:pos="567"/>
        </w:tabs>
        <w:rPr>
          <w:b w:val="1"/>
        </w:rPr>
      </w:pPr>
      <w:r w:rsidDel="00000000" w:rsidR="00000000" w:rsidRPr="00000000">
        <w:rPr>
          <w:rtl w:val="0"/>
        </w:rPr>
      </w:r>
    </w:p>
    <w:p w:rsidR="00000000" w:rsidDel="00000000" w:rsidP="00000000" w:rsidRDefault="00000000" w:rsidRPr="00000000" w14:paraId="000003AE">
      <w:pPr>
        <w:tabs>
          <w:tab w:val="left" w:leader="none" w:pos="567"/>
        </w:tabs>
        <w:rPr>
          <w:b w:val="1"/>
        </w:rPr>
      </w:pPr>
      <w:r w:rsidDel="00000000" w:rsidR="00000000" w:rsidRPr="00000000">
        <w:rPr>
          <w:rtl w:val="0"/>
        </w:rPr>
      </w:r>
    </w:p>
    <w:p w:rsidR="00000000" w:rsidDel="00000000" w:rsidP="00000000" w:rsidRDefault="00000000" w:rsidRPr="00000000" w14:paraId="000003A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B0">
      <w:pPr>
        <w:tabs>
          <w:tab w:val="left" w:leader="none" w:pos="567"/>
        </w:tabs>
        <w:rPr>
          <w:b w:val="1"/>
        </w:rPr>
      </w:pPr>
      <w:r w:rsidDel="00000000" w:rsidR="00000000" w:rsidRPr="00000000">
        <w:rPr>
          <w:rtl w:val="0"/>
        </w:rPr>
      </w:r>
    </w:p>
    <w:p w:rsidR="00000000" w:rsidDel="00000000" w:rsidP="00000000" w:rsidRDefault="00000000" w:rsidRPr="00000000" w14:paraId="000003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20" w:right="0" w:hanging="5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CPD I have delivered</w:t>
      </w:r>
    </w:p>
    <w:tbl>
      <w:tblPr>
        <w:tblStyle w:val="Table21"/>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6"/>
        <w:gridCol w:w="2041"/>
        <w:gridCol w:w="2047"/>
        <w:gridCol w:w="2156"/>
        <w:tblGridChange w:id="0">
          <w:tblGrid>
            <w:gridCol w:w="2046"/>
            <w:gridCol w:w="2041"/>
            <w:gridCol w:w="2047"/>
            <w:gridCol w:w="2156"/>
          </w:tblGrid>
        </w:tblGridChange>
      </w:tblGrid>
      <w:tr>
        <w:trPr>
          <w:cantSplit w:val="0"/>
          <w:tblHeader w:val="0"/>
        </w:trPr>
        <w:tc>
          <w:tcPr/>
          <w:p w:rsidR="00000000" w:rsidDel="00000000" w:rsidP="00000000" w:rsidRDefault="00000000" w:rsidRPr="00000000" w14:paraId="000003B2">
            <w:pPr>
              <w:tabs>
                <w:tab w:val="left" w:leader="none" w:pos="567"/>
              </w:tabs>
              <w:rPr>
                <w:b w:val="1"/>
              </w:rPr>
            </w:pPr>
            <w:r w:rsidDel="00000000" w:rsidR="00000000" w:rsidRPr="00000000">
              <w:rPr>
                <w:b w:val="1"/>
                <w:rtl w:val="0"/>
              </w:rPr>
              <w:t xml:space="preserve">Date</w:t>
            </w:r>
          </w:p>
        </w:tc>
        <w:tc>
          <w:tcPr/>
          <w:p w:rsidR="00000000" w:rsidDel="00000000" w:rsidP="00000000" w:rsidRDefault="00000000" w:rsidRPr="00000000" w14:paraId="000003B3">
            <w:pPr>
              <w:tabs>
                <w:tab w:val="left" w:leader="none" w:pos="567"/>
              </w:tabs>
              <w:rPr>
                <w:b w:val="1"/>
              </w:rPr>
            </w:pPr>
            <w:r w:rsidDel="00000000" w:rsidR="00000000" w:rsidRPr="00000000">
              <w:rPr>
                <w:b w:val="1"/>
                <w:rtl w:val="0"/>
              </w:rPr>
              <w:t xml:space="preserve">Title</w:t>
            </w:r>
          </w:p>
        </w:tc>
        <w:tc>
          <w:tcPr/>
          <w:p w:rsidR="00000000" w:rsidDel="00000000" w:rsidP="00000000" w:rsidRDefault="00000000" w:rsidRPr="00000000" w14:paraId="000003B4">
            <w:pPr>
              <w:tabs>
                <w:tab w:val="left" w:leader="none" w:pos="567"/>
              </w:tabs>
              <w:rPr>
                <w:b w:val="1"/>
              </w:rPr>
            </w:pPr>
            <w:r w:rsidDel="00000000" w:rsidR="00000000" w:rsidRPr="00000000">
              <w:rPr>
                <w:b w:val="1"/>
                <w:rtl w:val="0"/>
              </w:rPr>
              <w:t xml:space="preserve">Who to</w:t>
            </w:r>
          </w:p>
        </w:tc>
        <w:tc>
          <w:tcPr/>
          <w:p w:rsidR="00000000" w:rsidDel="00000000" w:rsidP="00000000" w:rsidRDefault="00000000" w:rsidRPr="00000000" w14:paraId="000003B5">
            <w:pPr>
              <w:tabs>
                <w:tab w:val="left" w:leader="none" w:pos="567"/>
              </w:tabs>
              <w:rPr>
                <w:b w:val="1"/>
              </w:rPr>
            </w:pPr>
            <w:r w:rsidDel="00000000" w:rsidR="00000000" w:rsidRPr="00000000">
              <w:rPr>
                <w:b w:val="1"/>
                <w:rtl w:val="0"/>
              </w:rPr>
              <w:t xml:space="preserve">Impact / feedback</w:t>
            </w:r>
          </w:p>
        </w:tc>
      </w:tr>
      <w:tr>
        <w:trPr>
          <w:cantSplit w:val="0"/>
          <w:tblHeader w:val="0"/>
        </w:trPr>
        <w:tc>
          <w:tcPr/>
          <w:p w:rsidR="00000000" w:rsidDel="00000000" w:rsidP="00000000" w:rsidRDefault="00000000" w:rsidRPr="00000000" w14:paraId="000003B6">
            <w:pPr>
              <w:tabs>
                <w:tab w:val="left" w:leader="none" w:pos="567"/>
              </w:tabs>
              <w:rPr>
                <w:b w:val="1"/>
              </w:rPr>
            </w:pPr>
            <w:r w:rsidDel="00000000" w:rsidR="00000000" w:rsidRPr="00000000">
              <w:rPr>
                <w:rtl w:val="0"/>
              </w:rPr>
            </w:r>
          </w:p>
          <w:p w:rsidR="00000000" w:rsidDel="00000000" w:rsidP="00000000" w:rsidRDefault="00000000" w:rsidRPr="00000000" w14:paraId="000003B7">
            <w:pPr>
              <w:tabs>
                <w:tab w:val="left" w:leader="none" w:pos="567"/>
              </w:tabs>
              <w:rPr>
                <w:b w:val="1"/>
              </w:rPr>
            </w:pPr>
            <w:r w:rsidDel="00000000" w:rsidR="00000000" w:rsidRPr="00000000">
              <w:rPr>
                <w:rtl w:val="0"/>
              </w:rPr>
            </w:r>
          </w:p>
          <w:p w:rsidR="00000000" w:rsidDel="00000000" w:rsidP="00000000" w:rsidRDefault="00000000" w:rsidRPr="00000000" w14:paraId="000003B8">
            <w:pPr>
              <w:tabs>
                <w:tab w:val="left" w:leader="none" w:pos="567"/>
              </w:tabs>
              <w:rPr>
                <w:b w:val="1"/>
              </w:rPr>
            </w:pPr>
            <w:r w:rsidDel="00000000" w:rsidR="00000000" w:rsidRPr="00000000">
              <w:rPr>
                <w:rtl w:val="0"/>
              </w:rPr>
            </w:r>
          </w:p>
          <w:p w:rsidR="00000000" w:rsidDel="00000000" w:rsidP="00000000" w:rsidRDefault="00000000" w:rsidRPr="00000000" w14:paraId="000003B9">
            <w:pPr>
              <w:tabs>
                <w:tab w:val="left" w:leader="none" w:pos="567"/>
              </w:tabs>
              <w:rPr>
                <w:b w:val="1"/>
              </w:rPr>
            </w:pPr>
            <w:r w:rsidDel="00000000" w:rsidR="00000000" w:rsidRPr="00000000">
              <w:rPr>
                <w:rtl w:val="0"/>
              </w:rPr>
            </w:r>
          </w:p>
          <w:p w:rsidR="00000000" w:rsidDel="00000000" w:rsidP="00000000" w:rsidRDefault="00000000" w:rsidRPr="00000000" w14:paraId="000003BA">
            <w:pPr>
              <w:tabs>
                <w:tab w:val="left" w:leader="none" w:pos="567"/>
              </w:tabs>
              <w:rPr>
                <w:b w:val="1"/>
              </w:rPr>
            </w:pPr>
            <w:r w:rsidDel="00000000" w:rsidR="00000000" w:rsidRPr="00000000">
              <w:rPr>
                <w:rtl w:val="0"/>
              </w:rPr>
            </w:r>
          </w:p>
        </w:tc>
        <w:tc>
          <w:tcPr/>
          <w:p w:rsidR="00000000" w:rsidDel="00000000" w:rsidP="00000000" w:rsidRDefault="00000000" w:rsidRPr="00000000" w14:paraId="000003BB">
            <w:pPr>
              <w:tabs>
                <w:tab w:val="left" w:leader="none" w:pos="567"/>
              </w:tabs>
              <w:rPr>
                <w:b w:val="1"/>
              </w:rPr>
            </w:pPr>
            <w:r w:rsidDel="00000000" w:rsidR="00000000" w:rsidRPr="00000000">
              <w:rPr>
                <w:rtl w:val="0"/>
              </w:rPr>
            </w:r>
          </w:p>
        </w:tc>
        <w:tc>
          <w:tcPr/>
          <w:p w:rsidR="00000000" w:rsidDel="00000000" w:rsidP="00000000" w:rsidRDefault="00000000" w:rsidRPr="00000000" w14:paraId="000003BC">
            <w:pPr>
              <w:tabs>
                <w:tab w:val="left" w:leader="none" w:pos="567"/>
              </w:tabs>
              <w:rPr>
                <w:b w:val="1"/>
              </w:rPr>
            </w:pPr>
            <w:r w:rsidDel="00000000" w:rsidR="00000000" w:rsidRPr="00000000">
              <w:rPr>
                <w:rtl w:val="0"/>
              </w:rPr>
            </w:r>
          </w:p>
        </w:tc>
        <w:tc>
          <w:tcPr/>
          <w:p w:rsidR="00000000" w:rsidDel="00000000" w:rsidP="00000000" w:rsidRDefault="00000000" w:rsidRPr="00000000" w14:paraId="000003BD">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BE">
            <w:pPr>
              <w:tabs>
                <w:tab w:val="left" w:leader="none" w:pos="567"/>
              </w:tabs>
              <w:rPr>
                <w:b w:val="1"/>
              </w:rPr>
            </w:pPr>
            <w:r w:rsidDel="00000000" w:rsidR="00000000" w:rsidRPr="00000000">
              <w:rPr>
                <w:rtl w:val="0"/>
              </w:rPr>
            </w:r>
          </w:p>
          <w:p w:rsidR="00000000" w:rsidDel="00000000" w:rsidP="00000000" w:rsidRDefault="00000000" w:rsidRPr="00000000" w14:paraId="000003BF">
            <w:pPr>
              <w:tabs>
                <w:tab w:val="left" w:leader="none" w:pos="567"/>
              </w:tabs>
              <w:rPr>
                <w:b w:val="1"/>
              </w:rPr>
            </w:pPr>
            <w:r w:rsidDel="00000000" w:rsidR="00000000" w:rsidRPr="00000000">
              <w:rPr>
                <w:rtl w:val="0"/>
              </w:rPr>
            </w:r>
          </w:p>
          <w:p w:rsidR="00000000" w:rsidDel="00000000" w:rsidP="00000000" w:rsidRDefault="00000000" w:rsidRPr="00000000" w14:paraId="000003C0">
            <w:pPr>
              <w:tabs>
                <w:tab w:val="left" w:leader="none" w:pos="567"/>
              </w:tabs>
              <w:rPr>
                <w:b w:val="1"/>
              </w:rPr>
            </w:pPr>
            <w:r w:rsidDel="00000000" w:rsidR="00000000" w:rsidRPr="00000000">
              <w:rPr>
                <w:rtl w:val="0"/>
              </w:rPr>
            </w:r>
          </w:p>
          <w:p w:rsidR="00000000" w:rsidDel="00000000" w:rsidP="00000000" w:rsidRDefault="00000000" w:rsidRPr="00000000" w14:paraId="000003C1">
            <w:pPr>
              <w:tabs>
                <w:tab w:val="left" w:leader="none" w:pos="567"/>
              </w:tabs>
              <w:rPr>
                <w:b w:val="1"/>
              </w:rPr>
            </w:pPr>
            <w:r w:rsidDel="00000000" w:rsidR="00000000" w:rsidRPr="00000000">
              <w:rPr>
                <w:rtl w:val="0"/>
              </w:rPr>
            </w:r>
          </w:p>
          <w:p w:rsidR="00000000" w:rsidDel="00000000" w:rsidP="00000000" w:rsidRDefault="00000000" w:rsidRPr="00000000" w14:paraId="000003C2">
            <w:pPr>
              <w:tabs>
                <w:tab w:val="left" w:leader="none" w:pos="567"/>
              </w:tabs>
              <w:rPr>
                <w:b w:val="1"/>
              </w:rPr>
            </w:pPr>
            <w:r w:rsidDel="00000000" w:rsidR="00000000" w:rsidRPr="00000000">
              <w:rPr>
                <w:rtl w:val="0"/>
              </w:rPr>
            </w:r>
          </w:p>
        </w:tc>
        <w:tc>
          <w:tcPr/>
          <w:p w:rsidR="00000000" w:rsidDel="00000000" w:rsidP="00000000" w:rsidRDefault="00000000" w:rsidRPr="00000000" w14:paraId="000003C3">
            <w:pPr>
              <w:tabs>
                <w:tab w:val="left" w:leader="none" w:pos="567"/>
              </w:tabs>
              <w:rPr>
                <w:b w:val="1"/>
              </w:rPr>
            </w:pPr>
            <w:r w:rsidDel="00000000" w:rsidR="00000000" w:rsidRPr="00000000">
              <w:rPr>
                <w:rtl w:val="0"/>
              </w:rPr>
            </w:r>
          </w:p>
        </w:tc>
        <w:tc>
          <w:tcPr/>
          <w:p w:rsidR="00000000" w:rsidDel="00000000" w:rsidP="00000000" w:rsidRDefault="00000000" w:rsidRPr="00000000" w14:paraId="000003C4">
            <w:pPr>
              <w:tabs>
                <w:tab w:val="left" w:leader="none" w:pos="567"/>
              </w:tabs>
              <w:rPr>
                <w:b w:val="1"/>
              </w:rPr>
            </w:pPr>
            <w:r w:rsidDel="00000000" w:rsidR="00000000" w:rsidRPr="00000000">
              <w:rPr>
                <w:rtl w:val="0"/>
              </w:rPr>
            </w:r>
          </w:p>
        </w:tc>
        <w:tc>
          <w:tcPr/>
          <w:p w:rsidR="00000000" w:rsidDel="00000000" w:rsidP="00000000" w:rsidRDefault="00000000" w:rsidRPr="00000000" w14:paraId="000003C5">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C6">
            <w:pPr>
              <w:tabs>
                <w:tab w:val="left" w:leader="none" w:pos="567"/>
              </w:tabs>
              <w:rPr>
                <w:b w:val="1"/>
              </w:rPr>
            </w:pPr>
            <w:r w:rsidDel="00000000" w:rsidR="00000000" w:rsidRPr="00000000">
              <w:rPr>
                <w:rtl w:val="0"/>
              </w:rPr>
            </w:r>
          </w:p>
          <w:p w:rsidR="00000000" w:rsidDel="00000000" w:rsidP="00000000" w:rsidRDefault="00000000" w:rsidRPr="00000000" w14:paraId="000003C7">
            <w:pPr>
              <w:tabs>
                <w:tab w:val="left" w:leader="none" w:pos="567"/>
              </w:tabs>
              <w:rPr>
                <w:b w:val="1"/>
              </w:rPr>
            </w:pPr>
            <w:r w:rsidDel="00000000" w:rsidR="00000000" w:rsidRPr="00000000">
              <w:rPr>
                <w:rtl w:val="0"/>
              </w:rPr>
            </w:r>
          </w:p>
          <w:p w:rsidR="00000000" w:rsidDel="00000000" w:rsidP="00000000" w:rsidRDefault="00000000" w:rsidRPr="00000000" w14:paraId="000003C8">
            <w:pPr>
              <w:tabs>
                <w:tab w:val="left" w:leader="none" w:pos="567"/>
              </w:tabs>
              <w:rPr>
                <w:b w:val="1"/>
              </w:rPr>
            </w:pPr>
            <w:r w:rsidDel="00000000" w:rsidR="00000000" w:rsidRPr="00000000">
              <w:rPr>
                <w:rtl w:val="0"/>
              </w:rPr>
            </w:r>
          </w:p>
          <w:p w:rsidR="00000000" w:rsidDel="00000000" w:rsidP="00000000" w:rsidRDefault="00000000" w:rsidRPr="00000000" w14:paraId="000003C9">
            <w:pPr>
              <w:tabs>
                <w:tab w:val="left" w:leader="none" w:pos="567"/>
              </w:tabs>
              <w:rPr>
                <w:b w:val="1"/>
              </w:rPr>
            </w:pPr>
            <w:r w:rsidDel="00000000" w:rsidR="00000000" w:rsidRPr="00000000">
              <w:rPr>
                <w:rtl w:val="0"/>
              </w:rPr>
            </w:r>
          </w:p>
          <w:p w:rsidR="00000000" w:rsidDel="00000000" w:rsidP="00000000" w:rsidRDefault="00000000" w:rsidRPr="00000000" w14:paraId="000003CA">
            <w:pPr>
              <w:tabs>
                <w:tab w:val="left" w:leader="none" w:pos="567"/>
              </w:tabs>
              <w:rPr>
                <w:b w:val="1"/>
              </w:rPr>
            </w:pPr>
            <w:r w:rsidDel="00000000" w:rsidR="00000000" w:rsidRPr="00000000">
              <w:rPr>
                <w:rtl w:val="0"/>
              </w:rPr>
            </w:r>
          </w:p>
        </w:tc>
        <w:tc>
          <w:tcPr/>
          <w:p w:rsidR="00000000" w:rsidDel="00000000" w:rsidP="00000000" w:rsidRDefault="00000000" w:rsidRPr="00000000" w14:paraId="000003CB">
            <w:pPr>
              <w:tabs>
                <w:tab w:val="left" w:leader="none" w:pos="567"/>
              </w:tabs>
              <w:rPr>
                <w:b w:val="1"/>
              </w:rPr>
            </w:pPr>
            <w:r w:rsidDel="00000000" w:rsidR="00000000" w:rsidRPr="00000000">
              <w:rPr>
                <w:rtl w:val="0"/>
              </w:rPr>
            </w:r>
          </w:p>
        </w:tc>
        <w:tc>
          <w:tcPr/>
          <w:p w:rsidR="00000000" w:rsidDel="00000000" w:rsidP="00000000" w:rsidRDefault="00000000" w:rsidRPr="00000000" w14:paraId="000003CC">
            <w:pPr>
              <w:tabs>
                <w:tab w:val="left" w:leader="none" w:pos="567"/>
              </w:tabs>
              <w:rPr>
                <w:b w:val="1"/>
              </w:rPr>
            </w:pPr>
            <w:r w:rsidDel="00000000" w:rsidR="00000000" w:rsidRPr="00000000">
              <w:rPr>
                <w:rtl w:val="0"/>
              </w:rPr>
            </w:r>
          </w:p>
        </w:tc>
        <w:tc>
          <w:tcPr/>
          <w:p w:rsidR="00000000" w:rsidDel="00000000" w:rsidP="00000000" w:rsidRDefault="00000000" w:rsidRPr="00000000" w14:paraId="000003CD">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CE">
            <w:pPr>
              <w:tabs>
                <w:tab w:val="left" w:leader="none" w:pos="567"/>
              </w:tabs>
              <w:rPr>
                <w:b w:val="1"/>
              </w:rPr>
            </w:pPr>
            <w:r w:rsidDel="00000000" w:rsidR="00000000" w:rsidRPr="00000000">
              <w:rPr>
                <w:rtl w:val="0"/>
              </w:rPr>
            </w:r>
          </w:p>
          <w:p w:rsidR="00000000" w:rsidDel="00000000" w:rsidP="00000000" w:rsidRDefault="00000000" w:rsidRPr="00000000" w14:paraId="000003CF">
            <w:pPr>
              <w:tabs>
                <w:tab w:val="left" w:leader="none" w:pos="567"/>
              </w:tabs>
              <w:rPr>
                <w:b w:val="1"/>
              </w:rPr>
            </w:pPr>
            <w:r w:rsidDel="00000000" w:rsidR="00000000" w:rsidRPr="00000000">
              <w:rPr>
                <w:rtl w:val="0"/>
              </w:rPr>
            </w:r>
          </w:p>
          <w:p w:rsidR="00000000" w:rsidDel="00000000" w:rsidP="00000000" w:rsidRDefault="00000000" w:rsidRPr="00000000" w14:paraId="000003D0">
            <w:pPr>
              <w:tabs>
                <w:tab w:val="left" w:leader="none" w:pos="567"/>
              </w:tabs>
              <w:rPr>
                <w:b w:val="1"/>
              </w:rPr>
            </w:pPr>
            <w:r w:rsidDel="00000000" w:rsidR="00000000" w:rsidRPr="00000000">
              <w:rPr>
                <w:rtl w:val="0"/>
              </w:rPr>
            </w:r>
          </w:p>
          <w:p w:rsidR="00000000" w:rsidDel="00000000" w:rsidP="00000000" w:rsidRDefault="00000000" w:rsidRPr="00000000" w14:paraId="000003D1">
            <w:pPr>
              <w:tabs>
                <w:tab w:val="left" w:leader="none" w:pos="567"/>
              </w:tabs>
              <w:rPr>
                <w:b w:val="1"/>
              </w:rPr>
            </w:pPr>
            <w:r w:rsidDel="00000000" w:rsidR="00000000" w:rsidRPr="00000000">
              <w:rPr>
                <w:rtl w:val="0"/>
              </w:rPr>
            </w:r>
          </w:p>
          <w:p w:rsidR="00000000" w:rsidDel="00000000" w:rsidP="00000000" w:rsidRDefault="00000000" w:rsidRPr="00000000" w14:paraId="000003D2">
            <w:pPr>
              <w:tabs>
                <w:tab w:val="left" w:leader="none" w:pos="567"/>
              </w:tabs>
              <w:rPr>
                <w:b w:val="1"/>
              </w:rPr>
            </w:pPr>
            <w:r w:rsidDel="00000000" w:rsidR="00000000" w:rsidRPr="00000000">
              <w:rPr>
                <w:rtl w:val="0"/>
              </w:rPr>
            </w:r>
          </w:p>
          <w:p w:rsidR="00000000" w:rsidDel="00000000" w:rsidP="00000000" w:rsidRDefault="00000000" w:rsidRPr="00000000" w14:paraId="000003D3">
            <w:pPr>
              <w:tabs>
                <w:tab w:val="left" w:leader="none" w:pos="567"/>
              </w:tabs>
              <w:rPr>
                <w:b w:val="1"/>
              </w:rPr>
            </w:pPr>
            <w:r w:rsidDel="00000000" w:rsidR="00000000" w:rsidRPr="00000000">
              <w:rPr>
                <w:rtl w:val="0"/>
              </w:rPr>
            </w:r>
          </w:p>
        </w:tc>
        <w:tc>
          <w:tcPr/>
          <w:p w:rsidR="00000000" w:rsidDel="00000000" w:rsidP="00000000" w:rsidRDefault="00000000" w:rsidRPr="00000000" w14:paraId="000003D4">
            <w:pPr>
              <w:tabs>
                <w:tab w:val="left" w:leader="none" w:pos="567"/>
              </w:tabs>
              <w:rPr>
                <w:b w:val="1"/>
              </w:rPr>
            </w:pPr>
            <w:r w:rsidDel="00000000" w:rsidR="00000000" w:rsidRPr="00000000">
              <w:rPr>
                <w:rtl w:val="0"/>
              </w:rPr>
            </w:r>
          </w:p>
        </w:tc>
        <w:tc>
          <w:tcPr/>
          <w:p w:rsidR="00000000" w:rsidDel="00000000" w:rsidP="00000000" w:rsidRDefault="00000000" w:rsidRPr="00000000" w14:paraId="000003D5">
            <w:pPr>
              <w:tabs>
                <w:tab w:val="left" w:leader="none" w:pos="567"/>
              </w:tabs>
              <w:rPr>
                <w:b w:val="1"/>
              </w:rPr>
            </w:pPr>
            <w:r w:rsidDel="00000000" w:rsidR="00000000" w:rsidRPr="00000000">
              <w:rPr>
                <w:rtl w:val="0"/>
              </w:rPr>
            </w:r>
          </w:p>
        </w:tc>
        <w:tc>
          <w:tcPr/>
          <w:p w:rsidR="00000000" w:rsidDel="00000000" w:rsidP="00000000" w:rsidRDefault="00000000" w:rsidRPr="00000000" w14:paraId="000003D6">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D7">
            <w:pPr>
              <w:tabs>
                <w:tab w:val="left" w:leader="none" w:pos="567"/>
              </w:tabs>
              <w:rPr>
                <w:b w:val="1"/>
              </w:rPr>
            </w:pPr>
            <w:r w:rsidDel="00000000" w:rsidR="00000000" w:rsidRPr="00000000">
              <w:rPr>
                <w:rtl w:val="0"/>
              </w:rPr>
            </w:r>
          </w:p>
          <w:p w:rsidR="00000000" w:rsidDel="00000000" w:rsidP="00000000" w:rsidRDefault="00000000" w:rsidRPr="00000000" w14:paraId="000003D8">
            <w:pPr>
              <w:tabs>
                <w:tab w:val="left" w:leader="none" w:pos="567"/>
              </w:tabs>
              <w:rPr>
                <w:b w:val="1"/>
              </w:rPr>
            </w:pPr>
            <w:r w:rsidDel="00000000" w:rsidR="00000000" w:rsidRPr="00000000">
              <w:rPr>
                <w:rtl w:val="0"/>
              </w:rPr>
            </w:r>
          </w:p>
          <w:p w:rsidR="00000000" w:rsidDel="00000000" w:rsidP="00000000" w:rsidRDefault="00000000" w:rsidRPr="00000000" w14:paraId="000003D9">
            <w:pPr>
              <w:tabs>
                <w:tab w:val="left" w:leader="none" w:pos="567"/>
              </w:tabs>
              <w:rPr>
                <w:b w:val="1"/>
              </w:rPr>
            </w:pPr>
            <w:r w:rsidDel="00000000" w:rsidR="00000000" w:rsidRPr="00000000">
              <w:rPr>
                <w:rtl w:val="0"/>
              </w:rPr>
            </w:r>
          </w:p>
          <w:p w:rsidR="00000000" w:rsidDel="00000000" w:rsidP="00000000" w:rsidRDefault="00000000" w:rsidRPr="00000000" w14:paraId="000003DA">
            <w:pPr>
              <w:tabs>
                <w:tab w:val="left" w:leader="none" w:pos="567"/>
              </w:tabs>
              <w:rPr>
                <w:b w:val="1"/>
              </w:rPr>
            </w:pPr>
            <w:r w:rsidDel="00000000" w:rsidR="00000000" w:rsidRPr="00000000">
              <w:rPr>
                <w:rtl w:val="0"/>
              </w:rPr>
            </w:r>
          </w:p>
          <w:p w:rsidR="00000000" w:rsidDel="00000000" w:rsidP="00000000" w:rsidRDefault="00000000" w:rsidRPr="00000000" w14:paraId="000003DB">
            <w:pPr>
              <w:tabs>
                <w:tab w:val="left" w:leader="none" w:pos="567"/>
              </w:tabs>
              <w:rPr>
                <w:b w:val="1"/>
              </w:rPr>
            </w:pPr>
            <w:r w:rsidDel="00000000" w:rsidR="00000000" w:rsidRPr="00000000">
              <w:rPr>
                <w:rtl w:val="0"/>
              </w:rPr>
            </w:r>
          </w:p>
        </w:tc>
        <w:tc>
          <w:tcPr/>
          <w:p w:rsidR="00000000" w:rsidDel="00000000" w:rsidP="00000000" w:rsidRDefault="00000000" w:rsidRPr="00000000" w14:paraId="000003DC">
            <w:pPr>
              <w:tabs>
                <w:tab w:val="left" w:leader="none" w:pos="567"/>
              </w:tabs>
              <w:rPr>
                <w:b w:val="1"/>
              </w:rPr>
            </w:pPr>
            <w:r w:rsidDel="00000000" w:rsidR="00000000" w:rsidRPr="00000000">
              <w:rPr>
                <w:rtl w:val="0"/>
              </w:rPr>
            </w:r>
          </w:p>
        </w:tc>
        <w:tc>
          <w:tcPr/>
          <w:p w:rsidR="00000000" w:rsidDel="00000000" w:rsidP="00000000" w:rsidRDefault="00000000" w:rsidRPr="00000000" w14:paraId="000003DD">
            <w:pPr>
              <w:tabs>
                <w:tab w:val="left" w:leader="none" w:pos="567"/>
              </w:tabs>
              <w:rPr>
                <w:b w:val="1"/>
              </w:rPr>
            </w:pPr>
            <w:r w:rsidDel="00000000" w:rsidR="00000000" w:rsidRPr="00000000">
              <w:rPr>
                <w:rtl w:val="0"/>
              </w:rPr>
            </w:r>
          </w:p>
        </w:tc>
        <w:tc>
          <w:tcPr/>
          <w:p w:rsidR="00000000" w:rsidDel="00000000" w:rsidP="00000000" w:rsidRDefault="00000000" w:rsidRPr="00000000" w14:paraId="000003DE">
            <w:pPr>
              <w:tabs>
                <w:tab w:val="left" w:leader="none" w:pos="567"/>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3DF">
            <w:pPr>
              <w:tabs>
                <w:tab w:val="left" w:leader="none" w:pos="567"/>
              </w:tabs>
              <w:rPr>
                <w:b w:val="1"/>
              </w:rPr>
            </w:pPr>
            <w:r w:rsidDel="00000000" w:rsidR="00000000" w:rsidRPr="00000000">
              <w:rPr>
                <w:rtl w:val="0"/>
              </w:rPr>
            </w:r>
          </w:p>
          <w:p w:rsidR="00000000" w:rsidDel="00000000" w:rsidP="00000000" w:rsidRDefault="00000000" w:rsidRPr="00000000" w14:paraId="000003E0">
            <w:pPr>
              <w:tabs>
                <w:tab w:val="left" w:leader="none" w:pos="567"/>
              </w:tabs>
              <w:rPr>
                <w:b w:val="1"/>
              </w:rPr>
            </w:pPr>
            <w:r w:rsidDel="00000000" w:rsidR="00000000" w:rsidRPr="00000000">
              <w:rPr>
                <w:rtl w:val="0"/>
              </w:rPr>
            </w:r>
          </w:p>
          <w:p w:rsidR="00000000" w:rsidDel="00000000" w:rsidP="00000000" w:rsidRDefault="00000000" w:rsidRPr="00000000" w14:paraId="000003E1">
            <w:pPr>
              <w:tabs>
                <w:tab w:val="left" w:leader="none" w:pos="567"/>
              </w:tabs>
              <w:rPr>
                <w:b w:val="1"/>
              </w:rPr>
            </w:pPr>
            <w:r w:rsidDel="00000000" w:rsidR="00000000" w:rsidRPr="00000000">
              <w:rPr>
                <w:rtl w:val="0"/>
              </w:rPr>
            </w:r>
          </w:p>
          <w:p w:rsidR="00000000" w:rsidDel="00000000" w:rsidP="00000000" w:rsidRDefault="00000000" w:rsidRPr="00000000" w14:paraId="000003E2">
            <w:pPr>
              <w:tabs>
                <w:tab w:val="left" w:leader="none" w:pos="567"/>
              </w:tabs>
              <w:rPr>
                <w:b w:val="1"/>
              </w:rPr>
            </w:pPr>
            <w:r w:rsidDel="00000000" w:rsidR="00000000" w:rsidRPr="00000000">
              <w:rPr>
                <w:rtl w:val="0"/>
              </w:rPr>
            </w:r>
          </w:p>
          <w:p w:rsidR="00000000" w:rsidDel="00000000" w:rsidP="00000000" w:rsidRDefault="00000000" w:rsidRPr="00000000" w14:paraId="000003E3">
            <w:pPr>
              <w:tabs>
                <w:tab w:val="left" w:leader="none" w:pos="567"/>
              </w:tabs>
              <w:rPr>
                <w:b w:val="1"/>
              </w:rPr>
            </w:pPr>
            <w:r w:rsidDel="00000000" w:rsidR="00000000" w:rsidRPr="00000000">
              <w:rPr>
                <w:rtl w:val="0"/>
              </w:rPr>
            </w:r>
          </w:p>
          <w:p w:rsidR="00000000" w:rsidDel="00000000" w:rsidP="00000000" w:rsidRDefault="00000000" w:rsidRPr="00000000" w14:paraId="000003E4">
            <w:pPr>
              <w:tabs>
                <w:tab w:val="left" w:leader="none" w:pos="567"/>
              </w:tabs>
              <w:rPr>
                <w:b w:val="1"/>
              </w:rPr>
            </w:pPr>
            <w:r w:rsidDel="00000000" w:rsidR="00000000" w:rsidRPr="00000000">
              <w:rPr>
                <w:rtl w:val="0"/>
              </w:rPr>
            </w:r>
          </w:p>
        </w:tc>
        <w:tc>
          <w:tcPr/>
          <w:p w:rsidR="00000000" w:rsidDel="00000000" w:rsidP="00000000" w:rsidRDefault="00000000" w:rsidRPr="00000000" w14:paraId="000003E5">
            <w:pPr>
              <w:tabs>
                <w:tab w:val="left" w:leader="none" w:pos="567"/>
              </w:tabs>
              <w:rPr>
                <w:b w:val="1"/>
              </w:rPr>
            </w:pPr>
            <w:r w:rsidDel="00000000" w:rsidR="00000000" w:rsidRPr="00000000">
              <w:rPr>
                <w:rtl w:val="0"/>
              </w:rPr>
            </w:r>
          </w:p>
        </w:tc>
        <w:tc>
          <w:tcPr/>
          <w:p w:rsidR="00000000" w:rsidDel="00000000" w:rsidP="00000000" w:rsidRDefault="00000000" w:rsidRPr="00000000" w14:paraId="000003E6">
            <w:pPr>
              <w:tabs>
                <w:tab w:val="left" w:leader="none" w:pos="567"/>
              </w:tabs>
              <w:rPr>
                <w:b w:val="1"/>
              </w:rPr>
            </w:pPr>
            <w:r w:rsidDel="00000000" w:rsidR="00000000" w:rsidRPr="00000000">
              <w:rPr>
                <w:rtl w:val="0"/>
              </w:rPr>
            </w:r>
          </w:p>
        </w:tc>
        <w:tc>
          <w:tcPr/>
          <w:p w:rsidR="00000000" w:rsidDel="00000000" w:rsidP="00000000" w:rsidRDefault="00000000" w:rsidRPr="00000000" w14:paraId="000003E7">
            <w:pPr>
              <w:tabs>
                <w:tab w:val="left" w:leader="none" w:pos="567"/>
              </w:tabs>
              <w:rPr>
                <w:b w:val="1"/>
              </w:rPr>
            </w:pPr>
            <w:r w:rsidDel="00000000" w:rsidR="00000000" w:rsidRPr="00000000">
              <w:rPr>
                <w:rtl w:val="0"/>
              </w:rPr>
            </w:r>
          </w:p>
        </w:tc>
      </w:tr>
    </w:tbl>
    <w:p w:rsidR="00000000" w:rsidDel="00000000" w:rsidP="00000000" w:rsidRDefault="00000000" w:rsidRPr="00000000" w14:paraId="000003E8">
      <w:pPr>
        <w:tabs>
          <w:tab w:val="left" w:leader="none" w:pos="567"/>
        </w:tabs>
        <w:rPr/>
      </w:pPr>
      <w:r w:rsidDel="00000000" w:rsidR="00000000" w:rsidRPr="00000000">
        <w:rPr>
          <w:rtl w:val="0"/>
        </w:rPr>
      </w:r>
    </w:p>
    <w:p w:rsidR="00000000" w:rsidDel="00000000" w:rsidP="00000000" w:rsidRDefault="00000000" w:rsidRPr="00000000" w14:paraId="000003E9">
      <w:pPr>
        <w:tabs>
          <w:tab w:val="left" w:leader="none" w:pos="567"/>
        </w:tabs>
        <w:rPr>
          <w:b w:val="1"/>
          <w:sz w:val="28"/>
          <w:szCs w:val="28"/>
          <w:u w:val="none"/>
        </w:rPr>
      </w:pPr>
      <w:r w:rsidDel="00000000" w:rsidR="00000000" w:rsidRPr="00000000">
        <w:rPr>
          <w:rtl w:val="0"/>
        </w:rPr>
      </w:r>
    </w:p>
    <w:p w:rsidR="00000000" w:rsidDel="00000000" w:rsidP="00000000" w:rsidRDefault="00000000" w:rsidRPr="00000000" w14:paraId="000003EA">
      <w:pPr>
        <w:tabs>
          <w:tab w:val="left" w:leader="none" w:pos="567"/>
        </w:tabs>
        <w:rPr>
          <w:b w:val="1"/>
          <w:sz w:val="28"/>
          <w:szCs w:val="28"/>
          <w:u w:val="none"/>
        </w:rPr>
      </w:pPr>
      <w:r w:rsidDel="00000000" w:rsidR="00000000" w:rsidRPr="00000000">
        <w:rPr>
          <w:rtl w:val="0"/>
        </w:rPr>
      </w:r>
    </w:p>
    <w:p w:rsidR="00000000" w:rsidDel="00000000" w:rsidP="00000000" w:rsidRDefault="00000000" w:rsidRPr="00000000" w14:paraId="000003EB">
      <w:pPr>
        <w:tabs>
          <w:tab w:val="left" w:leader="none" w:pos="567"/>
        </w:tabs>
        <w:rPr>
          <w:b w:val="1"/>
          <w:sz w:val="28"/>
          <w:szCs w:val="28"/>
          <w:u w:val="none"/>
        </w:rPr>
      </w:pPr>
      <w:r w:rsidDel="00000000" w:rsidR="00000000" w:rsidRPr="00000000">
        <w:rPr>
          <w:rtl w:val="0"/>
        </w:rPr>
      </w:r>
    </w:p>
    <w:p w:rsidR="00000000" w:rsidDel="00000000" w:rsidP="00000000" w:rsidRDefault="00000000" w:rsidRPr="00000000" w14:paraId="000003EC">
      <w:pPr>
        <w:jc w:val="center"/>
        <w:rPr/>
      </w:pPr>
      <w:r w:rsidDel="00000000" w:rsidR="00000000" w:rsidRPr="00000000">
        <w:br w:type="page"/>
      </w:r>
      <w:r w:rsidDel="00000000" w:rsidR="00000000" w:rsidRPr="00000000">
        <w:rPr/>
        <w:drawing>
          <wp:inline distB="0" distT="0" distL="0" distR="0">
            <wp:extent cx="1778000" cy="1178560"/>
            <wp:effectExtent b="0" l="0" r="0" t="0"/>
            <wp:docPr descr="Andy Logo1" id="1757611527" name="image1.jpg"/>
            <a:graphic>
              <a:graphicData uri="http://schemas.openxmlformats.org/drawingml/2006/picture">
                <pic:pic>
                  <pic:nvPicPr>
                    <pic:cNvPr descr="Andy Logo1" id="0" name="image1.jpg"/>
                    <pic:cNvPicPr preferRelativeResize="0"/>
                  </pic:nvPicPr>
                  <pic:blipFill>
                    <a:blip r:embed="rId7"/>
                    <a:srcRect b="0" l="0" r="0" t="0"/>
                    <a:stretch>
                      <a:fillRect/>
                    </a:stretch>
                  </pic:blipFill>
                  <pic:spPr>
                    <a:xfrm>
                      <a:off x="0" y="0"/>
                      <a:ext cx="1778000" cy="1178560"/>
                    </a:xfrm>
                    <a:prstGeom prst="rect"/>
                    <a:ln/>
                  </pic:spPr>
                </pic:pic>
              </a:graphicData>
            </a:graphic>
          </wp:inline>
        </w:drawing>
      </w:r>
      <w:r w:rsidDel="00000000" w:rsidR="00000000" w:rsidRPr="00000000">
        <w:rPr>
          <w:rtl w:val="0"/>
        </w:rPr>
      </w:r>
    </w:p>
    <w:p w:rsidR="00000000" w:rsidDel="00000000" w:rsidP="00000000" w:rsidRDefault="00000000" w:rsidRPr="00000000" w14:paraId="000003ED">
      <w:pPr>
        <w:rPr>
          <w:b w:val="1"/>
          <w:sz w:val="28"/>
          <w:szCs w:val="28"/>
        </w:rPr>
      </w:pPr>
      <w:r w:rsidDel="00000000" w:rsidR="00000000" w:rsidRPr="00000000">
        <w:rPr>
          <w:b w:val="1"/>
          <w:sz w:val="28"/>
          <w:szCs w:val="28"/>
          <w:rtl w:val="0"/>
        </w:rPr>
        <w:t xml:space="preserve">Part I: Subject leader development plan</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b w:val="1"/>
          <w:i w:val="1"/>
        </w:rPr>
      </w:pPr>
      <w:r w:rsidDel="00000000" w:rsidR="00000000" w:rsidRPr="00000000">
        <w:rPr>
          <w:b w:val="1"/>
          <w:i w:val="1"/>
          <w:rtl w:val="0"/>
        </w:rPr>
        <w:t xml:space="preserve">Subject:</w:t>
        <w:tab/>
        <w:tab/>
        <w:t xml:space="preserve">………………………………….</w:t>
      </w:r>
    </w:p>
    <w:p w:rsidR="00000000" w:rsidDel="00000000" w:rsidP="00000000" w:rsidRDefault="00000000" w:rsidRPr="00000000" w14:paraId="000003F0">
      <w:pPr>
        <w:rPr>
          <w:b w:val="1"/>
          <w:i w:val="1"/>
        </w:rPr>
      </w:pPr>
      <w:r w:rsidDel="00000000" w:rsidR="00000000" w:rsidRPr="00000000">
        <w:rPr>
          <w:rtl w:val="0"/>
        </w:rPr>
      </w:r>
    </w:p>
    <w:p w:rsidR="00000000" w:rsidDel="00000000" w:rsidP="00000000" w:rsidRDefault="00000000" w:rsidRPr="00000000" w14:paraId="000003F1">
      <w:pPr>
        <w:rPr>
          <w:b w:val="1"/>
          <w:i w:val="1"/>
        </w:rPr>
      </w:pPr>
      <w:r w:rsidDel="00000000" w:rsidR="00000000" w:rsidRPr="00000000">
        <w:rPr>
          <w:b w:val="1"/>
          <w:i w:val="1"/>
          <w:rtl w:val="0"/>
        </w:rPr>
        <w:t xml:space="preserve">Subject Leader:</w:t>
        <w:tab/>
        <w:t xml:space="preserve">………………………………….</w:t>
      </w:r>
    </w:p>
    <w:p w:rsidR="00000000" w:rsidDel="00000000" w:rsidP="00000000" w:rsidRDefault="00000000" w:rsidRPr="00000000" w14:paraId="000003F2">
      <w:pPr>
        <w:rPr>
          <w:b w:val="1"/>
          <w:i w:val="1"/>
        </w:rPr>
      </w:pPr>
      <w:r w:rsidDel="00000000" w:rsidR="00000000" w:rsidRPr="00000000">
        <w:rPr>
          <w:rtl w:val="0"/>
        </w:rPr>
      </w:r>
    </w:p>
    <w:p w:rsidR="00000000" w:rsidDel="00000000" w:rsidP="00000000" w:rsidRDefault="00000000" w:rsidRPr="00000000" w14:paraId="000003F3">
      <w:pPr>
        <w:rPr>
          <w:b w:val="1"/>
          <w:i w:val="1"/>
        </w:rPr>
      </w:pPr>
      <w:r w:rsidDel="00000000" w:rsidR="00000000" w:rsidRPr="00000000">
        <w:rPr>
          <w:b w:val="1"/>
          <w:i w:val="1"/>
          <w:rtl w:val="0"/>
        </w:rPr>
        <w:t xml:space="preserve">Academic year:</w:t>
        <w:tab/>
        <w:t xml:space="preserve">………………………………….</w:t>
      </w:r>
    </w:p>
    <w:tbl>
      <w:tblPr>
        <w:tblStyle w:val="Table2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1985"/>
        <w:gridCol w:w="2126"/>
        <w:gridCol w:w="2126"/>
        <w:gridCol w:w="2126"/>
        <w:tblGridChange w:id="0">
          <w:tblGrid>
            <w:gridCol w:w="1384"/>
            <w:gridCol w:w="1985"/>
            <w:gridCol w:w="2126"/>
            <w:gridCol w:w="2126"/>
            <w:gridCol w:w="2126"/>
          </w:tblGrid>
        </w:tblGridChange>
      </w:tblGrid>
      <w:tr>
        <w:trPr>
          <w:cantSplit w:val="0"/>
          <w:tblHeader w:val="0"/>
        </w:trPr>
        <w:tc>
          <w:tcPr/>
          <w:p w:rsidR="00000000" w:rsidDel="00000000" w:rsidP="00000000" w:rsidRDefault="00000000" w:rsidRPr="00000000" w14:paraId="000003F4">
            <w:pPr>
              <w:rPr>
                <w:b w:val="1"/>
              </w:rPr>
            </w:pPr>
            <w:r w:rsidDel="00000000" w:rsidR="00000000" w:rsidRPr="00000000">
              <w:rPr>
                <w:b w:val="1"/>
                <w:rtl w:val="0"/>
              </w:rPr>
              <w:t xml:space="preserve">Date</w:t>
            </w:r>
          </w:p>
        </w:tc>
        <w:tc>
          <w:tcPr/>
          <w:p w:rsidR="00000000" w:rsidDel="00000000" w:rsidP="00000000" w:rsidRDefault="00000000" w:rsidRPr="00000000" w14:paraId="000003F5">
            <w:pPr>
              <w:rPr>
                <w:b w:val="1"/>
              </w:rPr>
            </w:pPr>
            <w:r w:rsidDel="00000000" w:rsidR="00000000" w:rsidRPr="00000000">
              <w:rPr>
                <w:b w:val="1"/>
                <w:rtl w:val="0"/>
              </w:rPr>
              <w:t xml:space="preserve">Target</w:t>
            </w:r>
          </w:p>
        </w:tc>
        <w:tc>
          <w:tcPr/>
          <w:p w:rsidR="00000000" w:rsidDel="00000000" w:rsidP="00000000" w:rsidRDefault="00000000" w:rsidRPr="00000000" w14:paraId="000003F6">
            <w:pPr>
              <w:rPr>
                <w:b w:val="1"/>
              </w:rPr>
            </w:pPr>
            <w:r w:rsidDel="00000000" w:rsidR="00000000" w:rsidRPr="00000000">
              <w:rPr>
                <w:b w:val="1"/>
                <w:rtl w:val="0"/>
              </w:rPr>
              <w:t xml:space="preserve">Record of actions taken</w:t>
            </w:r>
          </w:p>
        </w:tc>
        <w:tc>
          <w:tcPr/>
          <w:p w:rsidR="00000000" w:rsidDel="00000000" w:rsidP="00000000" w:rsidRDefault="00000000" w:rsidRPr="00000000" w14:paraId="000003F7">
            <w:pPr>
              <w:rPr>
                <w:b w:val="1"/>
              </w:rPr>
            </w:pPr>
            <w:r w:rsidDel="00000000" w:rsidR="00000000" w:rsidRPr="00000000">
              <w:rPr>
                <w:b w:val="1"/>
                <w:rtl w:val="0"/>
              </w:rPr>
              <w:t xml:space="preserve">Impact / evaluation</w:t>
            </w:r>
          </w:p>
        </w:tc>
        <w:tc>
          <w:tcPr/>
          <w:p w:rsidR="00000000" w:rsidDel="00000000" w:rsidP="00000000" w:rsidRDefault="00000000" w:rsidRPr="00000000" w14:paraId="000003F8">
            <w:pPr>
              <w:spacing w:after="2" w:before="2" w:lineRule="auto"/>
              <w:rPr>
                <w:b w:val="1"/>
              </w:rPr>
            </w:pPr>
            <w:r w:rsidDel="00000000" w:rsidR="00000000" w:rsidRPr="00000000">
              <w:rPr>
                <w:b w:val="1"/>
                <w:rtl w:val="0"/>
              </w:rPr>
              <w:t xml:space="preserve">Target achieved (&amp; date)</w:t>
            </w:r>
          </w:p>
        </w:tc>
      </w:tr>
      <w:tr>
        <w:trPr>
          <w:cantSplit w:val="0"/>
          <w:tblHeader w:val="0"/>
        </w:trPr>
        <w:tc>
          <w:tcPr/>
          <w:p w:rsidR="00000000" w:rsidDel="00000000" w:rsidP="00000000" w:rsidRDefault="00000000" w:rsidRPr="00000000" w14:paraId="000003F9">
            <w:pPr>
              <w:rPr>
                <w:b w:val="1"/>
              </w:rPr>
            </w:pPr>
            <w:r w:rsidDel="00000000" w:rsidR="00000000" w:rsidRPr="00000000">
              <w:rPr>
                <w:b w:val="1"/>
                <w:rtl w:val="0"/>
              </w:rPr>
              <w:t xml:space="preserve">Autumn Term</w:t>
            </w:r>
          </w:p>
          <w:p w:rsidR="00000000" w:rsidDel="00000000" w:rsidP="00000000" w:rsidRDefault="00000000" w:rsidRPr="00000000" w14:paraId="000003FA">
            <w:pPr>
              <w:rPr>
                <w:b w:val="1"/>
              </w:rPr>
            </w:pPr>
            <w:r w:rsidDel="00000000" w:rsidR="00000000" w:rsidRPr="00000000">
              <w:rPr>
                <w:rtl w:val="0"/>
              </w:rPr>
            </w:r>
          </w:p>
          <w:p w:rsidR="00000000" w:rsidDel="00000000" w:rsidP="00000000" w:rsidRDefault="00000000" w:rsidRPr="00000000" w14:paraId="000003FB">
            <w:pPr>
              <w:rPr>
                <w:b w:val="1"/>
              </w:rPr>
            </w:pPr>
            <w:r w:rsidDel="00000000" w:rsidR="00000000" w:rsidRPr="00000000">
              <w:rPr>
                <w:rtl w:val="0"/>
              </w:rPr>
            </w:r>
          </w:p>
          <w:p w:rsidR="00000000" w:rsidDel="00000000" w:rsidP="00000000" w:rsidRDefault="00000000" w:rsidRPr="00000000" w14:paraId="000003FC">
            <w:pPr>
              <w:rPr>
                <w:b w:val="1"/>
              </w:rPr>
            </w:pPr>
            <w:r w:rsidDel="00000000" w:rsidR="00000000" w:rsidRPr="00000000">
              <w:rPr>
                <w:rtl w:val="0"/>
              </w:rPr>
            </w:r>
          </w:p>
          <w:p w:rsidR="00000000" w:rsidDel="00000000" w:rsidP="00000000" w:rsidRDefault="00000000" w:rsidRPr="00000000" w14:paraId="000003FD">
            <w:pPr>
              <w:rPr>
                <w:b w:val="1"/>
              </w:rPr>
            </w:pPr>
            <w:r w:rsidDel="00000000" w:rsidR="00000000" w:rsidRPr="00000000">
              <w:rPr>
                <w:rtl w:val="0"/>
              </w:rPr>
            </w:r>
          </w:p>
          <w:p w:rsidR="00000000" w:rsidDel="00000000" w:rsidP="00000000" w:rsidRDefault="00000000" w:rsidRPr="00000000" w14:paraId="000003FE">
            <w:pPr>
              <w:rPr>
                <w:b w:val="1"/>
              </w:rPr>
            </w:pPr>
            <w:r w:rsidDel="00000000" w:rsidR="00000000" w:rsidRPr="00000000">
              <w:rPr>
                <w:rtl w:val="0"/>
              </w:rPr>
            </w:r>
          </w:p>
        </w:tc>
        <w:tc>
          <w:tcPr/>
          <w:p w:rsidR="00000000" w:rsidDel="00000000" w:rsidP="00000000" w:rsidRDefault="00000000" w:rsidRPr="00000000" w14:paraId="000003FF">
            <w:pPr>
              <w:rPr>
                <w:b w:val="1"/>
              </w:rPr>
            </w:pPr>
            <w:r w:rsidDel="00000000" w:rsidR="00000000" w:rsidRPr="00000000">
              <w:rPr>
                <w:rtl w:val="0"/>
              </w:rPr>
            </w:r>
          </w:p>
        </w:tc>
        <w:tc>
          <w:tcPr/>
          <w:p w:rsidR="00000000" w:rsidDel="00000000" w:rsidP="00000000" w:rsidRDefault="00000000" w:rsidRPr="00000000" w14:paraId="00000400">
            <w:pPr>
              <w:rPr>
                <w:b w:val="1"/>
              </w:rPr>
            </w:pPr>
            <w:r w:rsidDel="00000000" w:rsidR="00000000" w:rsidRPr="00000000">
              <w:rPr>
                <w:rtl w:val="0"/>
              </w:rPr>
            </w:r>
          </w:p>
        </w:tc>
        <w:tc>
          <w:tcPr/>
          <w:p w:rsidR="00000000" w:rsidDel="00000000" w:rsidP="00000000" w:rsidRDefault="00000000" w:rsidRPr="00000000" w14:paraId="00000401">
            <w:pPr>
              <w:rPr>
                <w:b w:val="1"/>
              </w:rPr>
            </w:pPr>
            <w:r w:rsidDel="00000000" w:rsidR="00000000" w:rsidRPr="00000000">
              <w:rPr>
                <w:rtl w:val="0"/>
              </w:rPr>
            </w:r>
          </w:p>
        </w:tc>
        <w:tc>
          <w:tcPr/>
          <w:p w:rsidR="00000000" w:rsidDel="00000000" w:rsidP="00000000" w:rsidRDefault="00000000" w:rsidRPr="00000000" w14:paraId="00000402">
            <w:pPr>
              <w:spacing w:after="2" w:before="2"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03">
            <w:pPr>
              <w:rPr>
                <w:b w:val="1"/>
              </w:rPr>
            </w:pPr>
            <w:r w:rsidDel="00000000" w:rsidR="00000000" w:rsidRPr="00000000">
              <w:rPr>
                <w:b w:val="1"/>
                <w:rtl w:val="0"/>
              </w:rPr>
              <w:t xml:space="preserve">Spring Term</w:t>
            </w:r>
          </w:p>
          <w:p w:rsidR="00000000" w:rsidDel="00000000" w:rsidP="00000000" w:rsidRDefault="00000000" w:rsidRPr="00000000" w14:paraId="00000404">
            <w:pPr>
              <w:rPr>
                <w:b w:val="1"/>
              </w:rPr>
            </w:pPr>
            <w:r w:rsidDel="00000000" w:rsidR="00000000" w:rsidRPr="00000000">
              <w:rPr>
                <w:rtl w:val="0"/>
              </w:rPr>
            </w:r>
          </w:p>
          <w:p w:rsidR="00000000" w:rsidDel="00000000" w:rsidP="00000000" w:rsidRDefault="00000000" w:rsidRPr="00000000" w14:paraId="00000405">
            <w:pPr>
              <w:rPr>
                <w:b w:val="1"/>
              </w:rPr>
            </w:pPr>
            <w:r w:rsidDel="00000000" w:rsidR="00000000" w:rsidRPr="00000000">
              <w:rPr>
                <w:rtl w:val="0"/>
              </w:rPr>
            </w:r>
          </w:p>
          <w:p w:rsidR="00000000" w:rsidDel="00000000" w:rsidP="00000000" w:rsidRDefault="00000000" w:rsidRPr="00000000" w14:paraId="00000406">
            <w:pPr>
              <w:rPr>
                <w:b w:val="1"/>
              </w:rPr>
            </w:pPr>
            <w:r w:rsidDel="00000000" w:rsidR="00000000" w:rsidRPr="00000000">
              <w:rPr>
                <w:rtl w:val="0"/>
              </w:rPr>
            </w:r>
          </w:p>
          <w:p w:rsidR="00000000" w:rsidDel="00000000" w:rsidP="00000000" w:rsidRDefault="00000000" w:rsidRPr="00000000" w14:paraId="00000407">
            <w:pPr>
              <w:rPr>
                <w:b w:val="1"/>
              </w:rPr>
            </w:pPr>
            <w:r w:rsidDel="00000000" w:rsidR="00000000" w:rsidRPr="00000000">
              <w:rPr>
                <w:rtl w:val="0"/>
              </w:rPr>
            </w:r>
          </w:p>
          <w:p w:rsidR="00000000" w:rsidDel="00000000" w:rsidP="00000000" w:rsidRDefault="00000000" w:rsidRPr="00000000" w14:paraId="00000408">
            <w:pPr>
              <w:rPr>
                <w:b w:val="1"/>
              </w:rPr>
            </w:pPr>
            <w:r w:rsidDel="00000000" w:rsidR="00000000" w:rsidRPr="00000000">
              <w:rPr>
                <w:rtl w:val="0"/>
              </w:rPr>
            </w:r>
          </w:p>
        </w:tc>
        <w:tc>
          <w:tcPr/>
          <w:p w:rsidR="00000000" w:rsidDel="00000000" w:rsidP="00000000" w:rsidRDefault="00000000" w:rsidRPr="00000000" w14:paraId="00000409">
            <w:pPr>
              <w:rPr>
                <w:b w:val="1"/>
              </w:rPr>
            </w:pPr>
            <w:r w:rsidDel="00000000" w:rsidR="00000000" w:rsidRPr="00000000">
              <w:rPr>
                <w:rtl w:val="0"/>
              </w:rPr>
            </w:r>
          </w:p>
        </w:tc>
        <w:tc>
          <w:tcPr/>
          <w:p w:rsidR="00000000" w:rsidDel="00000000" w:rsidP="00000000" w:rsidRDefault="00000000" w:rsidRPr="00000000" w14:paraId="0000040A">
            <w:pPr>
              <w:rPr>
                <w:b w:val="1"/>
              </w:rPr>
            </w:pPr>
            <w:r w:rsidDel="00000000" w:rsidR="00000000" w:rsidRPr="00000000">
              <w:rPr>
                <w:rtl w:val="0"/>
              </w:rPr>
            </w:r>
          </w:p>
        </w:tc>
        <w:tc>
          <w:tcPr/>
          <w:p w:rsidR="00000000" w:rsidDel="00000000" w:rsidP="00000000" w:rsidRDefault="00000000" w:rsidRPr="00000000" w14:paraId="0000040B">
            <w:pPr>
              <w:rPr>
                <w:b w:val="1"/>
              </w:rPr>
            </w:pPr>
            <w:r w:rsidDel="00000000" w:rsidR="00000000" w:rsidRPr="00000000">
              <w:rPr>
                <w:rtl w:val="0"/>
              </w:rPr>
            </w:r>
          </w:p>
        </w:tc>
        <w:tc>
          <w:tcPr/>
          <w:p w:rsidR="00000000" w:rsidDel="00000000" w:rsidP="00000000" w:rsidRDefault="00000000" w:rsidRPr="00000000" w14:paraId="0000040C">
            <w:pPr>
              <w:spacing w:after="2" w:before="2"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0D">
            <w:pPr>
              <w:rPr>
                <w:b w:val="1"/>
              </w:rPr>
            </w:pPr>
            <w:r w:rsidDel="00000000" w:rsidR="00000000" w:rsidRPr="00000000">
              <w:rPr>
                <w:b w:val="1"/>
                <w:rtl w:val="0"/>
              </w:rPr>
              <w:t xml:space="preserve">Summer Term</w:t>
            </w:r>
          </w:p>
          <w:p w:rsidR="00000000" w:rsidDel="00000000" w:rsidP="00000000" w:rsidRDefault="00000000" w:rsidRPr="00000000" w14:paraId="0000040E">
            <w:pPr>
              <w:rPr>
                <w:b w:val="1"/>
              </w:rPr>
            </w:pPr>
            <w:r w:rsidDel="00000000" w:rsidR="00000000" w:rsidRPr="00000000">
              <w:rPr>
                <w:rtl w:val="0"/>
              </w:rPr>
            </w:r>
          </w:p>
          <w:p w:rsidR="00000000" w:rsidDel="00000000" w:rsidP="00000000" w:rsidRDefault="00000000" w:rsidRPr="00000000" w14:paraId="0000040F">
            <w:pPr>
              <w:rPr>
                <w:b w:val="1"/>
              </w:rPr>
            </w:pPr>
            <w:r w:rsidDel="00000000" w:rsidR="00000000" w:rsidRPr="00000000">
              <w:rPr>
                <w:rtl w:val="0"/>
              </w:rPr>
            </w:r>
          </w:p>
          <w:p w:rsidR="00000000" w:rsidDel="00000000" w:rsidP="00000000" w:rsidRDefault="00000000" w:rsidRPr="00000000" w14:paraId="00000410">
            <w:pPr>
              <w:rPr>
                <w:b w:val="1"/>
              </w:rPr>
            </w:pPr>
            <w:r w:rsidDel="00000000" w:rsidR="00000000" w:rsidRPr="00000000">
              <w:rPr>
                <w:rtl w:val="0"/>
              </w:rPr>
            </w:r>
          </w:p>
          <w:p w:rsidR="00000000" w:rsidDel="00000000" w:rsidP="00000000" w:rsidRDefault="00000000" w:rsidRPr="00000000" w14:paraId="00000411">
            <w:pPr>
              <w:rPr>
                <w:b w:val="1"/>
              </w:rPr>
            </w:pPr>
            <w:r w:rsidDel="00000000" w:rsidR="00000000" w:rsidRPr="00000000">
              <w:rPr>
                <w:rtl w:val="0"/>
              </w:rPr>
            </w:r>
          </w:p>
        </w:tc>
        <w:tc>
          <w:tcPr/>
          <w:p w:rsidR="00000000" w:rsidDel="00000000" w:rsidP="00000000" w:rsidRDefault="00000000" w:rsidRPr="00000000" w14:paraId="00000412">
            <w:pPr>
              <w:rPr>
                <w:b w:val="1"/>
              </w:rPr>
            </w:pPr>
            <w:r w:rsidDel="00000000" w:rsidR="00000000" w:rsidRPr="00000000">
              <w:rPr>
                <w:rtl w:val="0"/>
              </w:rPr>
            </w:r>
          </w:p>
        </w:tc>
        <w:tc>
          <w:tcPr/>
          <w:p w:rsidR="00000000" w:rsidDel="00000000" w:rsidP="00000000" w:rsidRDefault="00000000" w:rsidRPr="00000000" w14:paraId="00000413">
            <w:pPr>
              <w:rPr>
                <w:b w:val="1"/>
              </w:rPr>
            </w:pPr>
            <w:r w:rsidDel="00000000" w:rsidR="00000000" w:rsidRPr="00000000">
              <w:rPr>
                <w:rtl w:val="0"/>
              </w:rPr>
            </w:r>
          </w:p>
        </w:tc>
        <w:tc>
          <w:tcPr/>
          <w:p w:rsidR="00000000" w:rsidDel="00000000" w:rsidP="00000000" w:rsidRDefault="00000000" w:rsidRPr="00000000" w14:paraId="00000414">
            <w:pPr>
              <w:rPr>
                <w:b w:val="1"/>
              </w:rPr>
            </w:pPr>
            <w:r w:rsidDel="00000000" w:rsidR="00000000" w:rsidRPr="00000000">
              <w:rPr>
                <w:rtl w:val="0"/>
              </w:rPr>
            </w:r>
          </w:p>
        </w:tc>
        <w:tc>
          <w:tcPr/>
          <w:p w:rsidR="00000000" w:rsidDel="00000000" w:rsidP="00000000" w:rsidRDefault="00000000" w:rsidRPr="00000000" w14:paraId="00000415">
            <w:pPr>
              <w:spacing w:after="2" w:before="2"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16">
            <w:pPr>
              <w:rPr>
                <w:b w:val="1"/>
              </w:rPr>
            </w:pPr>
            <w:r w:rsidDel="00000000" w:rsidR="00000000" w:rsidRPr="00000000">
              <w:rPr>
                <w:b w:val="1"/>
                <w:rtl w:val="0"/>
              </w:rPr>
              <w:t xml:space="preserve">End of year summary</w:t>
            </w:r>
          </w:p>
          <w:p w:rsidR="00000000" w:rsidDel="00000000" w:rsidP="00000000" w:rsidRDefault="00000000" w:rsidRPr="00000000" w14:paraId="00000417">
            <w:pPr>
              <w:rPr>
                <w:b w:val="1"/>
              </w:rPr>
            </w:pPr>
            <w:r w:rsidDel="00000000" w:rsidR="00000000" w:rsidRPr="00000000">
              <w:rPr>
                <w:rtl w:val="0"/>
              </w:rPr>
            </w:r>
          </w:p>
          <w:p w:rsidR="00000000" w:rsidDel="00000000" w:rsidP="00000000" w:rsidRDefault="00000000" w:rsidRPr="00000000" w14:paraId="00000418">
            <w:pPr>
              <w:rPr>
                <w:b w:val="1"/>
              </w:rPr>
            </w:pPr>
            <w:r w:rsidDel="00000000" w:rsidR="00000000" w:rsidRPr="00000000">
              <w:rPr>
                <w:rtl w:val="0"/>
              </w:rPr>
            </w:r>
          </w:p>
          <w:p w:rsidR="00000000" w:rsidDel="00000000" w:rsidP="00000000" w:rsidRDefault="00000000" w:rsidRPr="00000000" w14:paraId="00000419">
            <w:pPr>
              <w:rPr>
                <w:b w:val="1"/>
              </w:rPr>
            </w:pPr>
            <w:r w:rsidDel="00000000" w:rsidR="00000000" w:rsidRPr="00000000">
              <w:rPr>
                <w:rtl w:val="0"/>
              </w:rPr>
            </w:r>
          </w:p>
        </w:tc>
        <w:tc>
          <w:tcPr/>
          <w:p w:rsidR="00000000" w:rsidDel="00000000" w:rsidP="00000000" w:rsidRDefault="00000000" w:rsidRPr="00000000" w14:paraId="0000041A">
            <w:pPr>
              <w:rPr>
                <w:b w:val="1"/>
              </w:rPr>
            </w:pPr>
            <w:r w:rsidDel="00000000" w:rsidR="00000000" w:rsidRPr="00000000">
              <w:rPr>
                <w:rtl w:val="0"/>
              </w:rPr>
            </w:r>
          </w:p>
        </w:tc>
        <w:tc>
          <w:tcPr/>
          <w:p w:rsidR="00000000" w:rsidDel="00000000" w:rsidP="00000000" w:rsidRDefault="00000000" w:rsidRPr="00000000" w14:paraId="0000041B">
            <w:pPr>
              <w:rPr>
                <w:b w:val="1"/>
              </w:rPr>
            </w:pPr>
            <w:r w:rsidDel="00000000" w:rsidR="00000000" w:rsidRPr="00000000">
              <w:rPr>
                <w:rtl w:val="0"/>
              </w:rPr>
            </w:r>
          </w:p>
        </w:tc>
        <w:tc>
          <w:tcPr/>
          <w:p w:rsidR="00000000" w:rsidDel="00000000" w:rsidP="00000000" w:rsidRDefault="00000000" w:rsidRPr="00000000" w14:paraId="0000041C">
            <w:pPr>
              <w:rPr>
                <w:b w:val="1"/>
              </w:rPr>
            </w:pPr>
            <w:r w:rsidDel="00000000" w:rsidR="00000000" w:rsidRPr="00000000">
              <w:rPr>
                <w:rtl w:val="0"/>
              </w:rPr>
            </w:r>
          </w:p>
        </w:tc>
        <w:tc>
          <w:tcPr/>
          <w:p w:rsidR="00000000" w:rsidDel="00000000" w:rsidP="00000000" w:rsidRDefault="00000000" w:rsidRPr="00000000" w14:paraId="0000041D">
            <w:pPr>
              <w:spacing w:after="2" w:before="2" w:lineRule="auto"/>
              <w:rPr>
                <w:b w:val="1"/>
              </w:rPr>
            </w:pPr>
            <w:r w:rsidDel="00000000" w:rsidR="00000000" w:rsidRPr="00000000">
              <w:rPr>
                <w:rtl w:val="0"/>
              </w:rPr>
            </w:r>
          </w:p>
        </w:tc>
      </w:tr>
    </w:tbl>
    <w:p w:rsidR="00000000" w:rsidDel="00000000" w:rsidP="00000000" w:rsidRDefault="00000000" w:rsidRPr="00000000" w14:paraId="0000041E">
      <w:pPr>
        <w:rPr>
          <w:b w:val="1"/>
          <w:sz w:val="28"/>
          <w:szCs w:val="28"/>
          <w:u w:val="none"/>
        </w:rPr>
      </w:pPr>
      <w:r w:rsidDel="00000000" w:rsidR="00000000" w:rsidRPr="00000000">
        <w:rPr>
          <w:rtl w:val="0"/>
        </w:rPr>
      </w:r>
    </w:p>
    <w:p w:rsidR="00000000" w:rsidDel="00000000" w:rsidP="00000000" w:rsidRDefault="00000000" w:rsidRPr="00000000" w14:paraId="0000041F">
      <w:pPr>
        <w:tabs>
          <w:tab w:val="left" w:leader="none" w:pos="567"/>
        </w:tabs>
        <w:rPr>
          <w:b w:val="1"/>
          <w:sz w:val="28"/>
          <w:szCs w:val="28"/>
          <w:u w:val="none"/>
        </w:rPr>
      </w:pPr>
      <w:r w:rsidDel="00000000" w:rsidR="00000000" w:rsidRPr="00000000">
        <w:rPr>
          <w:rtl w:val="0"/>
        </w:rPr>
      </w:r>
    </w:p>
    <w:p w:rsidR="00000000" w:rsidDel="00000000" w:rsidP="00000000" w:rsidRDefault="00000000" w:rsidRPr="00000000" w14:paraId="00000420">
      <w:pPr>
        <w:rPr>
          <w:i w:val="1"/>
        </w:rPr>
      </w:pPr>
      <w:r w:rsidDel="00000000" w:rsidR="00000000" w:rsidRPr="00000000">
        <w:rPr>
          <w:rtl w:val="0"/>
        </w:rPr>
      </w:r>
    </w:p>
    <w:sectPr>
      <w:footerReference r:id="rId10" w:type="default"/>
      <w:footerReference r:id="rId11" w:type="even"/>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w:font w:name="Apple Color Emoj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2">
    <w:pPr>
      <w:widowControl w:val="0"/>
      <w:rPr>
        <w:sz w:val="20"/>
        <w:szCs w:val="20"/>
      </w:rPr>
    </w:pPr>
    <w:r w:rsidDel="00000000" w:rsidR="00000000" w:rsidRPr="00000000">
      <w:rPr>
        <w:sz w:val="20"/>
        <w:szCs w:val="20"/>
        <w:rtl w:val="0"/>
      </w:rPr>
      <w:t xml:space="preserve">Copyright Andy Phillips (June 2023)</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 w:before="2"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Licensed to schools that are part of the Hounslow Education Partnership (HEP) only.</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920" w:hanging="5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spacing w:after="2.4" w:before="2.4" w:lineRule="auto"/>
    </w:pPr>
    <w:rPr>
      <w:rFonts w:ascii="Times" w:cs="Times" w:eastAsia="Times" w:hAnsi="Times"/>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2F7E"/>
    <w:rPr>
      <w:rFonts w:ascii="Arial" w:hAnsi="Arial"/>
      <w:sz w:val="24"/>
      <w:szCs w:val="24"/>
      <w:lang w:val="en-US"/>
    </w:rPr>
  </w:style>
  <w:style w:type="paragraph" w:styleId="Heading1">
    <w:name w:val="heading 1"/>
    <w:basedOn w:val="Normal"/>
    <w:next w:val="Normal"/>
    <w:link w:val="Heading1Char"/>
    <w:uiPriority w:val="9"/>
    <w:qFormat w:val="1"/>
    <w:rsid w:val="00E27396"/>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paragraph" w:styleId="Heading2">
    <w:name w:val="heading 2"/>
    <w:basedOn w:val="Normal"/>
    <w:next w:val="Normal"/>
    <w:link w:val="Heading2Char"/>
    <w:uiPriority w:val="9"/>
    <w:unhideWhenUsed w:val="1"/>
    <w:qFormat w:val="1"/>
    <w:rsid w:val="00182A47"/>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F2289E"/>
    <w:pPr>
      <w:spacing w:afterLines="1" w:beforeLines="1"/>
      <w:outlineLvl w:val="2"/>
    </w:pPr>
    <w:rPr>
      <w:rFonts w:ascii="Times" w:hAnsi="Times"/>
      <w:b w:val="1"/>
      <w:sz w:val="27"/>
      <w:szCs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72759C"/>
    <w:pPr>
      <w:spacing w:afterLines="1" w:beforeLines="1"/>
    </w:pPr>
    <w:rPr>
      <w:rFonts w:ascii="Times" w:hAnsi="Times"/>
      <w:sz w:val="20"/>
      <w:szCs w:val="20"/>
      <w:lang w:val="en-GB"/>
    </w:rPr>
  </w:style>
  <w:style w:type="character" w:styleId="Hyperlink">
    <w:name w:val="Hyperlink"/>
    <w:basedOn w:val="DefaultParagraphFont"/>
    <w:uiPriority w:val="99"/>
    <w:rsid w:val="008F77FD"/>
    <w:rPr>
      <w:color w:val="0000ff"/>
      <w:u w:val="single"/>
    </w:rPr>
  </w:style>
  <w:style w:type="paragraph" w:styleId="Footer">
    <w:name w:val="footer"/>
    <w:basedOn w:val="Normal"/>
    <w:link w:val="FooterChar"/>
    <w:uiPriority w:val="99"/>
    <w:unhideWhenUsed w:val="1"/>
    <w:rsid w:val="008F77FD"/>
    <w:pPr>
      <w:tabs>
        <w:tab w:val="center" w:pos="4320"/>
        <w:tab w:val="right" w:pos="8640"/>
      </w:tabs>
    </w:pPr>
  </w:style>
  <w:style w:type="character" w:styleId="FooterChar" w:customStyle="1">
    <w:name w:val="Footer Char"/>
    <w:basedOn w:val="DefaultParagraphFont"/>
    <w:link w:val="Footer"/>
    <w:uiPriority w:val="99"/>
    <w:rsid w:val="008F77FD"/>
    <w:rPr>
      <w:rFonts w:ascii="Arial" w:hAnsi="Arial"/>
      <w:sz w:val="24"/>
      <w:szCs w:val="24"/>
      <w:lang w:val="en-US"/>
    </w:rPr>
  </w:style>
  <w:style w:type="character" w:styleId="PageNumber">
    <w:name w:val="page number"/>
    <w:basedOn w:val="DefaultParagraphFont"/>
    <w:uiPriority w:val="99"/>
    <w:semiHidden w:val="1"/>
    <w:unhideWhenUsed w:val="1"/>
    <w:rsid w:val="008F77FD"/>
  </w:style>
  <w:style w:type="paragraph" w:styleId="Header">
    <w:name w:val="header"/>
    <w:basedOn w:val="Normal"/>
    <w:link w:val="HeaderChar"/>
    <w:uiPriority w:val="99"/>
    <w:unhideWhenUsed w:val="1"/>
    <w:rsid w:val="008F77FD"/>
    <w:pPr>
      <w:tabs>
        <w:tab w:val="center" w:pos="4320"/>
        <w:tab w:val="right" w:pos="8640"/>
      </w:tabs>
    </w:pPr>
  </w:style>
  <w:style w:type="character" w:styleId="HeaderChar" w:customStyle="1">
    <w:name w:val="Header Char"/>
    <w:basedOn w:val="DefaultParagraphFont"/>
    <w:link w:val="Header"/>
    <w:uiPriority w:val="99"/>
    <w:rsid w:val="008F77FD"/>
    <w:rPr>
      <w:rFonts w:ascii="Arial" w:hAnsi="Arial"/>
      <w:sz w:val="24"/>
      <w:szCs w:val="24"/>
      <w:lang w:val="en-US"/>
    </w:rPr>
  </w:style>
  <w:style w:type="paragraph" w:styleId="FootnoteText">
    <w:name w:val="footnote text"/>
    <w:basedOn w:val="Normal"/>
    <w:link w:val="FootnoteTextChar"/>
    <w:uiPriority w:val="99"/>
    <w:semiHidden w:val="1"/>
    <w:unhideWhenUsed w:val="1"/>
    <w:rsid w:val="00F4233E"/>
  </w:style>
  <w:style w:type="character" w:styleId="FootnoteTextChar" w:customStyle="1">
    <w:name w:val="Footnote Text Char"/>
    <w:basedOn w:val="DefaultParagraphFont"/>
    <w:link w:val="FootnoteText"/>
    <w:uiPriority w:val="99"/>
    <w:semiHidden w:val="1"/>
    <w:rsid w:val="00F4233E"/>
    <w:rPr>
      <w:rFonts w:ascii="Arial" w:hAnsi="Arial"/>
      <w:sz w:val="24"/>
      <w:szCs w:val="24"/>
      <w:lang w:val="en-US"/>
    </w:rPr>
  </w:style>
  <w:style w:type="character" w:styleId="FootnoteReference">
    <w:name w:val="footnote reference"/>
    <w:basedOn w:val="DefaultParagraphFont"/>
    <w:uiPriority w:val="99"/>
    <w:semiHidden w:val="1"/>
    <w:unhideWhenUsed w:val="1"/>
    <w:rsid w:val="00F4233E"/>
    <w:rPr>
      <w:vertAlign w:val="superscript"/>
    </w:rPr>
  </w:style>
  <w:style w:type="character" w:styleId="Heading3Char" w:customStyle="1">
    <w:name w:val="Heading 3 Char"/>
    <w:basedOn w:val="DefaultParagraphFont"/>
    <w:link w:val="Heading3"/>
    <w:uiPriority w:val="9"/>
    <w:rsid w:val="00F2289E"/>
    <w:rPr>
      <w:rFonts w:ascii="Times" w:hAnsi="Times"/>
      <w:b w:val="1"/>
      <w:sz w:val="27"/>
    </w:rPr>
  </w:style>
  <w:style w:type="paragraph" w:styleId="ListParagraph">
    <w:name w:val="List Paragraph"/>
    <w:basedOn w:val="Normal"/>
    <w:uiPriority w:val="34"/>
    <w:qFormat w:val="1"/>
    <w:rsid w:val="0094744E"/>
    <w:pPr>
      <w:ind w:left="720"/>
      <w:contextualSpacing w:val="1"/>
    </w:pPr>
  </w:style>
  <w:style w:type="table" w:styleId="TableGrid">
    <w:name w:val="Table Grid"/>
    <w:basedOn w:val="TableNormal"/>
    <w:uiPriority w:val="59"/>
    <w:rsid w:val="0077000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Strong">
    <w:name w:val="Strong"/>
    <w:basedOn w:val="DefaultParagraphFont"/>
    <w:uiPriority w:val="22"/>
    <w:qFormat w:val="1"/>
    <w:rsid w:val="0077000B"/>
    <w:rPr>
      <w:b w:val="1"/>
    </w:rPr>
  </w:style>
  <w:style w:type="character" w:styleId="Emphasis">
    <w:name w:val="Emphasis"/>
    <w:basedOn w:val="DefaultParagraphFont"/>
    <w:uiPriority w:val="20"/>
    <w:rsid w:val="0077000B"/>
    <w:rPr>
      <w:i w:val="1"/>
    </w:rPr>
  </w:style>
  <w:style w:type="character" w:styleId="FollowedHyperlink">
    <w:name w:val="FollowedHyperlink"/>
    <w:basedOn w:val="DefaultParagraphFont"/>
    <w:uiPriority w:val="99"/>
    <w:semiHidden w:val="1"/>
    <w:unhideWhenUsed w:val="1"/>
    <w:rsid w:val="00182A47"/>
    <w:rPr>
      <w:color w:val="800080" w:themeColor="followedHyperlink"/>
      <w:u w:val="single"/>
    </w:rPr>
  </w:style>
  <w:style w:type="character" w:styleId="Heading2Char" w:customStyle="1">
    <w:name w:val="Heading 2 Char"/>
    <w:basedOn w:val="DefaultParagraphFont"/>
    <w:link w:val="Heading2"/>
    <w:uiPriority w:val="9"/>
    <w:rsid w:val="00182A47"/>
    <w:rPr>
      <w:rFonts w:asciiTheme="majorHAnsi" w:cstheme="majorBidi" w:eastAsiaTheme="majorEastAsia" w:hAnsiTheme="majorHAnsi"/>
      <w:b w:val="1"/>
      <w:bCs w:val="1"/>
      <w:color w:val="4f81bd" w:themeColor="accent1"/>
      <w:sz w:val="26"/>
      <w:szCs w:val="26"/>
      <w:lang w:val="en-US"/>
    </w:rPr>
  </w:style>
  <w:style w:type="character" w:styleId="UnnumberedparagraphChar" w:customStyle="1">
    <w:name w:val="Unnumbered paragraph Char"/>
    <w:basedOn w:val="DefaultParagraphFont"/>
    <w:link w:val="Unnumberedparagraph"/>
    <w:rsid w:val="00182A47"/>
    <w:rPr>
      <w:rFonts w:ascii="Tahoma" w:hAnsi="Tahoma"/>
      <w:color w:val="000000"/>
      <w:sz w:val="24"/>
      <w:szCs w:val="24"/>
    </w:rPr>
  </w:style>
  <w:style w:type="paragraph" w:styleId="Unnumberedparagraph" w:customStyle="1">
    <w:name w:val="Unnumbered paragraph"/>
    <w:basedOn w:val="Normal"/>
    <w:link w:val="UnnumberedparagraphChar"/>
    <w:rsid w:val="00182A47"/>
    <w:pPr>
      <w:spacing w:after="240"/>
    </w:pPr>
    <w:rPr>
      <w:rFonts w:ascii="Tahoma" w:hAnsi="Tahoma"/>
      <w:color w:val="000000"/>
      <w:lang w:val="en-GB"/>
    </w:rPr>
  </w:style>
  <w:style w:type="character" w:styleId="Heading1Char" w:customStyle="1">
    <w:name w:val="Heading 1 Char"/>
    <w:basedOn w:val="DefaultParagraphFont"/>
    <w:link w:val="Heading1"/>
    <w:uiPriority w:val="9"/>
    <w:rsid w:val="00E27396"/>
    <w:rPr>
      <w:rFonts w:asciiTheme="majorHAnsi" w:cstheme="majorBidi" w:eastAsiaTheme="majorEastAsia" w:hAnsiTheme="majorHAnsi"/>
      <w:b w:val="1"/>
      <w:bCs w:val="1"/>
      <w:color w:val="345a8a" w:themeColor="accent1" w:themeShade="0000B5"/>
      <w:sz w:val="32"/>
      <w:szCs w:val="32"/>
      <w:lang w:val="en-US"/>
    </w:rPr>
  </w:style>
  <w:style w:type="paragraph" w:styleId="publication-headerlast-changed" w:customStyle="1">
    <w:name w:val="publication-header__last-changed"/>
    <w:basedOn w:val="Normal"/>
    <w:rsid w:val="00E27396"/>
    <w:pPr>
      <w:spacing w:afterLines="1" w:beforeLines="1"/>
    </w:pPr>
    <w:rPr>
      <w:rFonts w:ascii="Times" w:hAnsi="Times" w:cstheme="minorBidi" w:eastAsiaTheme="minorHAnsi"/>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www.gov.uk/government/publications/research-review-series-religious-education/research-review-series-religious-educ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qQ6yyd6rMp9Qvy0jEvfTI5Pwg==">CgMxLjA4AHIhMVlLOTVGVGtfcFlTeFFoOENYNHBKUWVkQ3VKVU9KSE1P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2023-06-14T15:57:00Z</dcterms:created>
  <dc:creator>Andy Phillips Associates</dc:creator>
</cp:coreProperties>
</file>